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1DE" w:rsidRDefault="0022439F">
      <w:pPr>
        <w:pStyle w:val="1"/>
        <w:widowControl w:val="0"/>
        <w:spacing w:line="360" w:lineRule="auto"/>
        <w:jc w:val="distribute"/>
        <w:rPr>
          <w:rFonts w:ascii="方正公文小标宋" w:eastAsia="方正公文小标宋" w:hAnsi="方正公文小标宋" w:cs="方正公文小标宋"/>
          <w:b/>
          <w:bCs/>
          <w:color w:val="FF0000"/>
          <w:kern w:val="2"/>
          <w:sz w:val="56"/>
          <w:szCs w:val="56"/>
        </w:rPr>
      </w:pPr>
      <w:r>
        <w:rPr>
          <w:rFonts w:ascii="方正公文小标宋" w:eastAsia="方正公文小标宋" w:hAnsi="方正公文小标宋" w:cs="方正公文小标宋" w:hint="eastAsia"/>
          <w:color w:val="FF0000"/>
          <w:kern w:val="2"/>
          <w:sz w:val="56"/>
          <w:szCs w:val="56"/>
        </w:rPr>
        <w:t>中程首信建设科技（北京）有限公司</w:t>
      </w:r>
    </w:p>
    <w:p w:rsidR="008931DE" w:rsidRDefault="008931DE">
      <w:pPr>
        <w:pStyle w:val="1"/>
        <w:widowControl w:val="0"/>
        <w:spacing w:line="360" w:lineRule="auto"/>
        <w:jc w:val="center"/>
        <w:rPr>
          <w:rFonts w:ascii="方正公文小标宋" w:eastAsia="方正公文小标宋" w:hAnsi="方正公文小标宋" w:cs="方正公文小标宋"/>
          <w:b/>
          <w:bCs/>
          <w:kern w:val="2"/>
          <w:sz w:val="32"/>
          <w:szCs w:val="32"/>
        </w:rPr>
      </w:pPr>
      <w:r w:rsidRPr="008931DE">
        <w:rPr>
          <w:rFonts w:ascii="Calibri" w:hAnsi="Calibri"/>
          <w:kern w:val="2"/>
          <w:sz w:val="56"/>
          <w:szCs w:val="48"/>
        </w:rPr>
        <w:pict>
          <v:shapetype id="_x0000_t32" coordsize="21600,21600" o:spt="32" o:oned="t" path="m,l21600,21600e" filled="f">
            <v:path arrowok="t" fillok="f" o:connecttype="none"/>
            <o:lock v:ext="edit" shapetype="t"/>
          </v:shapetype>
          <v:shape id="_x0000_s1026" type="#_x0000_t32" style="position:absolute;left:0;text-align:left;margin-left:-12.75pt;margin-top:8.2pt;width:551.15pt;height:.95pt;flip:y;z-index:251661312" o:gfxdata="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JsprDZAAAACgEAAA8AAAAAAAAAAQAgAAAAIgAAAGRycy9kb3ducmV2&#10;LnhtbFBLAQIUABQAAAAIAIdO4kAL7VDINAIAAEEEAAAOAAAAAAAAAAEAIAAAACgBAABkcnMvZTJv&#10;RG9jLnhtbFBLBQYAAAAABgAGAFkBAADOBQAAAAA=&#10;" strokecolor="red" strokeweight="2.25pt">
            <v:stroke joinstyle="miter"/>
          </v:shape>
        </w:pict>
      </w:r>
    </w:p>
    <w:p w:rsidR="008931DE" w:rsidRDefault="0022439F" w:rsidP="00A31D4D">
      <w:pPr>
        <w:pStyle w:val="1"/>
        <w:widowControl w:val="0"/>
        <w:spacing w:line="360" w:lineRule="auto"/>
        <w:ind w:firstLineChars="100" w:firstLine="382"/>
        <w:jc w:val="both"/>
        <w:rPr>
          <w:rFonts w:ascii="黑体" w:hAnsi="黑体" w:cs="黑体"/>
          <w:b/>
          <w:bCs/>
          <w:color w:val="FF0000"/>
          <w:spacing w:val="21"/>
          <w:sz w:val="36"/>
          <w:szCs w:val="28"/>
        </w:rPr>
      </w:pPr>
      <w:r>
        <w:rPr>
          <w:rFonts w:ascii="黑体" w:hAnsi="黑体" w:cs="黑体" w:hint="eastAsia"/>
          <w:b/>
          <w:bCs/>
          <w:color w:val="FF0000"/>
          <w:spacing w:val="21"/>
          <w:sz w:val="36"/>
          <w:szCs w:val="28"/>
        </w:rPr>
        <w:t>关于举办住房和城乡建设领域全过程工程咨询专项技能</w:t>
      </w:r>
    </w:p>
    <w:p w:rsidR="008931DE" w:rsidRDefault="008931DE" w:rsidP="00A31D4D">
      <w:pPr>
        <w:pStyle w:val="1"/>
        <w:widowControl w:val="0"/>
        <w:spacing w:line="360" w:lineRule="auto"/>
        <w:ind w:firstLineChars="700" w:firstLine="2677"/>
        <w:jc w:val="both"/>
        <w:rPr>
          <w:rFonts w:ascii="黑体" w:hAnsi="黑体" w:cs="黑体"/>
          <w:b/>
          <w:bCs/>
          <w:color w:val="FF0000"/>
          <w:spacing w:val="21"/>
          <w:sz w:val="36"/>
          <w:szCs w:val="28"/>
        </w:rPr>
      </w:pPr>
    </w:p>
    <w:p w:rsidR="008931DE" w:rsidRDefault="0022439F" w:rsidP="00A31D4D">
      <w:pPr>
        <w:pStyle w:val="1"/>
        <w:widowControl w:val="0"/>
        <w:spacing w:line="360" w:lineRule="auto"/>
        <w:ind w:firstLineChars="700" w:firstLine="2677"/>
        <w:jc w:val="both"/>
        <w:rPr>
          <w:rFonts w:ascii="黑体" w:hAnsi="黑体" w:cs="黑体"/>
          <w:b/>
          <w:bCs/>
          <w:color w:val="FF0000"/>
          <w:spacing w:val="21"/>
          <w:sz w:val="36"/>
          <w:szCs w:val="28"/>
        </w:rPr>
      </w:pPr>
      <w:r>
        <w:rPr>
          <w:rFonts w:ascii="黑体" w:hAnsi="黑体" w:cs="黑体" w:hint="eastAsia"/>
          <w:b/>
          <w:bCs/>
          <w:color w:val="FF0000"/>
          <w:spacing w:val="21"/>
          <w:sz w:val="36"/>
          <w:szCs w:val="28"/>
        </w:rPr>
        <w:t>等级考试培训的通知</w:t>
      </w:r>
    </w:p>
    <w:p w:rsidR="008931DE" w:rsidRDefault="008931DE">
      <w:pPr>
        <w:pStyle w:val="1"/>
        <w:widowControl w:val="0"/>
        <w:spacing w:line="360" w:lineRule="auto"/>
        <w:jc w:val="both"/>
        <w:rPr>
          <w:rFonts w:ascii="黑体" w:hAnsi="黑体" w:cs="黑体"/>
          <w:b/>
          <w:bCs/>
          <w:color w:val="000000"/>
          <w:spacing w:val="21"/>
          <w:sz w:val="28"/>
        </w:rPr>
      </w:pPr>
    </w:p>
    <w:p w:rsidR="008931DE" w:rsidRDefault="008931DE">
      <w:pPr>
        <w:pStyle w:val="1"/>
        <w:widowControl w:val="0"/>
        <w:spacing w:line="360" w:lineRule="auto"/>
        <w:jc w:val="both"/>
        <w:rPr>
          <w:rFonts w:ascii="黑体" w:hAnsi="黑体" w:cs="黑体"/>
          <w:b/>
          <w:bCs/>
          <w:color w:val="000000"/>
          <w:spacing w:val="21"/>
          <w:sz w:val="28"/>
        </w:rPr>
      </w:pPr>
    </w:p>
    <w:p w:rsidR="008931DE" w:rsidRDefault="0022439F">
      <w:pPr>
        <w:pStyle w:val="1"/>
        <w:widowControl w:val="0"/>
        <w:spacing w:line="360" w:lineRule="auto"/>
        <w:jc w:val="both"/>
        <w:rPr>
          <w:b/>
          <w:bCs/>
          <w:color w:val="000000"/>
          <w:sz w:val="32"/>
          <w:szCs w:val="24"/>
        </w:rPr>
      </w:pPr>
      <w:r>
        <w:rPr>
          <w:rFonts w:ascii="黑体" w:hAnsi="黑体" w:cs="黑体"/>
          <w:b/>
          <w:bCs/>
          <w:color w:val="000000"/>
          <w:spacing w:val="21"/>
          <w:sz w:val="32"/>
          <w:szCs w:val="24"/>
        </w:rPr>
        <w:t>各有关单位：</w:t>
      </w:r>
    </w:p>
    <w:p w:rsidR="008931DE" w:rsidRDefault="0022439F">
      <w:pPr>
        <w:pStyle w:val="1"/>
        <w:spacing w:before="209" w:line="310" w:lineRule="exact"/>
        <w:ind w:left="600"/>
        <w:rPr>
          <w:b/>
          <w:bCs/>
          <w:color w:val="000000"/>
          <w:sz w:val="30"/>
        </w:rPr>
      </w:pPr>
      <w:r>
        <w:rPr>
          <w:rFonts w:ascii="仿宋"/>
          <w:b/>
          <w:bCs/>
          <w:color w:val="000000"/>
          <w:sz w:val="30"/>
        </w:rPr>
        <w:t>2019</w:t>
      </w:r>
      <w:r>
        <w:rPr>
          <w:b/>
          <w:bCs/>
          <w:color w:val="000000"/>
          <w:sz w:val="30"/>
        </w:rPr>
        <w:t xml:space="preserve"> </w:t>
      </w:r>
      <w:r>
        <w:rPr>
          <w:rFonts w:ascii="仿宋" w:hAnsi="仿宋" w:cs="仿宋"/>
          <w:b/>
          <w:bCs/>
          <w:color w:val="000000"/>
          <w:sz w:val="30"/>
        </w:rPr>
        <w:t>年</w:t>
      </w:r>
      <w:r>
        <w:rPr>
          <w:b/>
          <w:bCs/>
          <w:color w:val="000000"/>
          <w:spacing w:val="2"/>
          <w:sz w:val="30"/>
        </w:rPr>
        <w:t xml:space="preserve"> </w:t>
      </w:r>
      <w:r>
        <w:rPr>
          <w:rFonts w:ascii="仿宋"/>
          <w:b/>
          <w:bCs/>
          <w:color w:val="000000"/>
          <w:sz w:val="30"/>
        </w:rPr>
        <w:t>3</w:t>
      </w:r>
      <w:r>
        <w:rPr>
          <w:b/>
          <w:bCs/>
          <w:color w:val="000000"/>
          <w:spacing w:val="1"/>
          <w:sz w:val="30"/>
        </w:rPr>
        <w:t xml:space="preserve"> </w:t>
      </w:r>
      <w:r>
        <w:rPr>
          <w:rFonts w:ascii="仿宋" w:hAnsi="仿宋" w:cs="仿宋"/>
          <w:b/>
          <w:bCs/>
          <w:color w:val="000000"/>
          <w:sz w:val="30"/>
        </w:rPr>
        <w:t>月</w:t>
      </w:r>
      <w:r>
        <w:rPr>
          <w:b/>
          <w:bCs/>
          <w:color w:val="000000"/>
          <w:spacing w:val="2"/>
          <w:sz w:val="30"/>
        </w:rPr>
        <w:t xml:space="preserve"> </w:t>
      </w:r>
      <w:r>
        <w:rPr>
          <w:rFonts w:ascii="仿宋"/>
          <w:b/>
          <w:bCs/>
          <w:color w:val="000000"/>
          <w:spacing w:val="1"/>
          <w:sz w:val="30"/>
        </w:rPr>
        <w:t>15</w:t>
      </w:r>
      <w:r>
        <w:rPr>
          <w:b/>
          <w:bCs/>
          <w:color w:val="000000"/>
          <w:spacing w:val="-3"/>
          <w:sz w:val="30"/>
        </w:rPr>
        <w:t xml:space="preserve"> </w:t>
      </w:r>
      <w:r>
        <w:rPr>
          <w:rFonts w:ascii="仿宋" w:hAnsi="仿宋" w:cs="仿宋"/>
          <w:b/>
          <w:bCs/>
          <w:color w:val="000000"/>
          <w:spacing w:val="1"/>
          <w:sz w:val="30"/>
        </w:rPr>
        <w:t>日，国家发展改革委、住房城乡建设部联合印发了《关</w:t>
      </w:r>
    </w:p>
    <w:p w:rsidR="008931DE" w:rsidRDefault="0022439F">
      <w:pPr>
        <w:pStyle w:val="1"/>
        <w:spacing w:before="208" w:line="310" w:lineRule="exact"/>
        <w:rPr>
          <w:color w:val="000000"/>
          <w:sz w:val="30"/>
        </w:rPr>
      </w:pPr>
      <w:r>
        <w:rPr>
          <w:rFonts w:ascii="仿宋" w:hAnsi="仿宋" w:cs="仿宋"/>
          <w:b/>
          <w:bCs/>
          <w:color w:val="000000"/>
          <w:spacing w:val="-8"/>
          <w:sz w:val="30"/>
        </w:rPr>
        <w:t>于推进全过程工程咨询服务发展的指导意见》（发改投资规〔</w:t>
      </w:r>
      <w:r>
        <w:rPr>
          <w:rFonts w:ascii="仿宋" w:hAnsi="仿宋" w:cs="仿宋"/>
          <w:b/>
          <w:bCs/>
          <w:color w:val="000000"/>
          <w:spacing w:val="-8"/>
          <w:sz w:val="30"/>
        </w:rPr>
        <w:t>2019</w:t>
      </w:r>
      <w:r>
        <w:rPr>
          <w:rFonts w:ascii="仿宋" w:hAnsi="仿宋" w:cs="仿宋"/>
          <w:b/>
          <w:bCs/>
          <w:color w:val="000000"/>
          <w:spacing w:val="-8"/>
          <w:sz w:val="30"/>
        </w:rPr>
        <w:t>〕</w:t>
      </w:r>
      <w:r>
        <w:rPr>
          <w:rFonts w:ascii="仿宋" w:hAnsi="仿宋" w:cs="仿宋"/>
          <w:b/>
          <w:bCs/>
          <w:color w:val="000000"/>
          <w:spacing w:val="-8"/>
          <w:sz w:val="30"/>
        </w:rPr>
        <w:t>515</w:t>
      </w:r>
      <w:r>
        <w:rPr>
          <w:b/>
          <w:bCs/>
          <w:color w:val="000000"/>
          <w:spacing w:val="6"/>
          <w:sz w:val="30"/>
        </w:rPr>
        <w:t xml:space="preserve"> </w:t>
      </w:r>
      <w:r>
        <w:rPr>
          <w:rFonts w:ascii="仿宋" w:hAnsi="仿宋" w:cs="仿宋"/>
          <w:b/>
          <w:bCs/>
          <w:color w:val="000000"/>
          <w:spacing w:val="-50"/>
          <w:sz w:val="30"/>
        </w:rPr>
        <w:t>号）</w:t>
      </w:r>
      <w:r>
        <w:rPr>
          <w:rFonts w:ascii="仿宋" w:hAnsi="仿宋" w:cs="仿宋"/>
          <w:color w:val="000000"/>
          <w:spacing w:val="-50"/>
          <w:sz w:val="30"/>
        </w:rPr>
        <w:t>，</w:t>
      </w:r>
    </w:p>
    <w:p w:rsidR="008931DE" w:rsidRDefault="0022439F">
      <w:pPr>
        <w:pStyle w:val="1"/>
        <w:spacing w:before="211" w:line="310" w:lineRule="exact"/>
        <w:rPr>
          <w:color w:val="000000"/>
          <w:sz w:val="30"/>
        </w:rPr>
      </w:pPr>
      <w:r>
        <w:rPr>
          <w:rFonts w:ascii="仿宋" w:hAnsi="仿宋" w:cs="仿宋"/>
          <w:color w:val="000000"/>
          <w:spacing w:val="-1"/>
          <w:sz w:val="30"/>
        </w:rPr>
        <w:t>明确了工程建设全过程咨询服务人员要求，对于工程建设全过程咨询服务中</w:t>
      </w:r>
    </w:p>
    <w:p w:rsidR="008931DE" w:rsidRDefault="0022439F">
      <w:pPr>
        <w:pStyle w:val="1"/>
        <w:spacing w:before="211" w:line="310" w:lineRule="exact"/>
        <w:rPr>
          <w:color w:val="000000"/>
          <w:sz w:val="30"/>
        </w:rPr>
      </w:pPr>
      <w:r>
        <w:rPr>
          <w:rFonts w:ascii="仿宋" w:hAnsi="仿宋" w:cs="仿宋"/>
          <w:color w:val="000000"/>
          <w:spacing w:val="-1"/>
          <w:sz w:val="30"/>
        </w:rPr>
        <w:t>承担工程勘察、设计、施工、监理或造价咨询业务的负责人，应具有法律法</w:t>
      </w:r>
    </w:p>
    <w:p w:rsidR="008931DE" w:rsidRDefault="0022439F">
      <w:pPr>
        <w:pStyle w:val="1"/>
        <w:spacing w:before="208" w:line="310" w:lineRule="exact"/>
        <w:rPr>
          <w:color w:val="000000"/>
          <w:sz w:val="30"/>
        </w:rPr>
      </w:pPr>
      <w:r>
        <w:rPr>
          <w:rFonts w:ascii="仿宋" w:hAnsi="仿宋" w:cs="仿宋"/>
          <w:color w:val="000000"/>
          <w:spacing w:val="-1"/>
          <w:sz w:val="30"/>
        </w:rPr>
        <w:t>规规定的相应的执业资格。全过程咨询服务单位应根据项目管理需要配备具</w:t>
      </w:r>
    </w:p>
    <w:p w:rsidR="008931DE" w:rsidRDefault="0022439F">
      <w:pPr>
        <w:pStyle w:val="1"/>
        <w:spacing w:before="211" w:line="310" w:lineRule="exact"/>
        <w:rPr>
          <w:color w:val="000000"/>
          <w:sz w:val="30"/>
        </w:rPr>
      </w:pPr>
      <w:r>
        <w:rPr>
          <w:rFonts w:ascii="仿宋" w:hAnsi="仿宋" w:cs="仿宋"/>
          <w:color w:val="000000"/>
          <w:spacing w:val="-1"/>
          <w:sz w:val="30"/>
        </w:rPr>
        <w:t>有相应执业能力的专业技术人员和管理人员。优化全过程工程咨询服务市场</w:t>
      </w:r>
    </w:p>
    <w:p w:rsidR="008931DE" w:rsidRDefault="0022439F">
      <w:pPr>
        <w:pStyle w:val="1"/>
        <w:spacing w:before="211" w:line="310" w:lineRule="exact"/>
        <w:rPr>
          <w:color w:val="000000"/>
          <w:sz w:val="30"/>
        </w:rPr>
      </w:pPr>
      <w:r>
        <w:rPr>
          <w:rFonts w:ascii="仿宋" w:hAnsi="仿宋" w:cs="仿宋"/>
          <w:color w:val="000000"/>
          <w:spacing w:val="-1"/>
          <w:sz w:val="30"/>
        </w:rPr>
        <w:t>环境，必须加强咨询人才队伍建设，要高度重视全过程工程咨询项目负责人</w:t>
      </w:r>
    </w:p>
    <w:p w:rsidR="008931DE" w:rsidRDefault="0022439F">
      <w:pPr>
        <w:pStyle w:val="1"/>
        <w:spacing w:before="208" w:line="310" w:lineRule="exact"/>
        <w:rPr>
          <w:color w:val="000000"/>
          <w:sz w:val="30"/>
        </w:rPr>
      </w:pPr>
      <w:r>
        <w:rPr>
          <w:rFonts w:ascii="仿宋" w:hAnsi="仿宋" w:cs="仿宋"/>
          <w:color w:val="000000"/>
          <w:spacing w:val="-1"/>
          <w:sz w:val="30"/>
        </w:rPr>
        <w:t>及相关专业人才的培养，加强技术、经济、管理及法律等方面的理论知识培</w:t>
      </w:r>
    </w:p>
    <w:p w:rsidR="008931DE" w:rsidRDefault="0022439F">
      <w:pPr>
        <w:pStyle w:val="1"/>
        <w:spacing w:before="211" w:line="310" w:lineRule="exact"/>
        <w:rPr>
          <w:color w:val="000000"/>
          <w:sz w:val="30"/>
        </w:rPr>
      </w:pPr>
      <w:r>
        <w:rPr>
          <w:rFonts w:ascii="仿宋" w:hAnsi="仿宋" w:cs="仿宋"/>
          <w:color w:val="000000"/>
          <w:sz w:val="30"/>
        </w:rPr>
        <w:t>训，培养一批符合全过程工程咨询服务需求的综合型人才</w:t>
      </w:r>
    </w:p>
    <w:p w:rsidR="008931DE" w:rsidRDefault="0022439F">
      <w:pPr>
        <w:pStyle w:val="1"/>
        <w:spacing w:before="211" w:line="310" w:lineRule="exact"/>
        <w:ind w:left="641"/>
        <w:rPr>
          <w:color w:val="000000"/>
          <w:sz w:val="30"/>
        </w:rPr>
      </w:pPr>
      <w:r>
        <w:rPr>
          <w:rFonts w:ascii="仿宋"/>
          <w:color w:val="000000"/>
          <w:spacing w:val="8"/>
          <w:sz w:val="30"/>
        </w:rPr>
        <w:t>2017</w:t>
      </w:r>
      <w:r>
        <w:rPr>
          <w:color w:val="000000"/>
          <w:spacing w:val="11"/>
          <w:sz w:val="30"/>
        </w:rPr>
        <w:t xml:space="preserve"> </w:t>
      </w:r>
      <w:r>
        <w:rPr>
          <w:rFonts w:ascii="仿宋" w:hAnsi="仿宋" w:cs="仿宋"/>
          <w:color w:val="000000"/>
          <w:spacing w:val="14"/>
          <w:sz w:val="30"/>
        </w:rPr>
        <w:t>年国务院办公厅《关于促进建筑业持续健康发展的意见》（国</w:t>
      </w:r>
    </w:p>
    <w:p w:rsidR="008931DE" w:rsidRDefault="0022439F">
      <w:pPr>
        <w:pStyle w:val="1"/>
        <w:spacing w:before="208" w:line="310" w:lineRule="exact"/>
        <w:rPr>
          <w:color w:val="000000"/>
          <w:sz w:val="30"/>
        </w:rPr>
      </w:pPr>
      <w:r>
        <w:rPr>
          <w:rFonts w:ascii="仿宋" w:hAnsi="仿宋" w:cs="仿宋"/>
          <w:color w:val="000000"/>
          <w:spacing w:val="-3"/>
          <w:sz w:val="30"/>
        </w:rPr>
        <w:t>办发〔</w:t>
      </w:r>
      <w:r>
        <w:rPr>
          <w:rFonts w:ascii="仿宋" w:hAnsi="仿宋" w:cs="仿宋"/>
          <w:color w:val="000000"/>
          <w:spacing w:val="-3"/>
          <w:sz w:val="30"/>
        </w:rPr>
        <w:t>2017</w:t>
      </w:r>
      <w:r>
        <w:rPr>
          <w:rFonts w:ascii="仿宋" w:hAnsi="仿宋" w:cs="仿宋"/>
          <w:color w:val="000000"/>
          <w:spacing w:val="-3"/>
          <w:sz w:val="30"/>
        </w:rPr>
        <w:t>〕</w:t>
      </w:r>
      <w:r>
        <w:rPr>
          <w:rFonts w:ascii="仿宋" w:hAnsi="仿宋" w:cs="仿宋"/>
          <w:color w:val="000000"/>
          <w:spacing w:val="-3"/>
          <w:sz w:val="30"/>
        </w:rPr>
        <w:t>19</w:t>
      </w:r>
      <w:r>
        <w:rPr>
          <w:color w:val="000000"/>
          <w:spacing w:val="20"/>
          <w:sz w:val="30"/>
        </w:rPr>
        <w:t xml:space="preserve"> </w:t>
      </w:r>
      <w:r>
        <w:rPr>
          <w:rFonts w:ascii="仿宋" w:hAnsi="仿宋" w:cs="仿宋"/>
          <w:color w:val="000000"/>
          <w:spacing w:val="13"/>
          <w:sz w:val="30"/>
        </w:rPr>
        <w:t>号）提出完善工程建设组织模式，加快推行工程总承包。</w:t>
      </w:r>
    </w:p>
    <w:p w:rsidR="008931DE" w:rsidRDefault="0022439F">
      <w:pPr>
        <w:pStyle w:val="1"/>
        <w:spacing w:before="211" w:line="310" w:lineRule="exact"/>
        <w:rPr>
          <w:rFonts w:ascii="仿宋" w:hAnsi="仿宋" w:cs="仿宋"/>
          <w:color w:val="000000"/>
          <w:spacing w:val="3"/>
          <w:sz w:val="30"/>
        </w:rPr>
      </w:pPr>
      <w:r>
        <w:rPr>
          <w:rFonts w:ascii="仿宋"/>
          <w:color w:val="000000"/>
          <w:spacing w:val="10"/>
          <w:sz w:val="30"/>
        </w:rPr>
        <w:t>2019</w:t>
      </w:r>
      <w:r>
        <w:rPr>
          <w:color w:val="000000"/>
          <w:sz w:val="30"/>
        </w:rPr>
        <w:t xml:space="preserve"> </w:t>
      </w:r>
      <w:r>
        <w:rPr>
          <w:rFonts w:ascii="仿宋" w:hAnsi="仿宋" w:cs="仿宋"/>
          <w:color w:val="000000"/>
          <w:sz w:val="30"/>
        </w:rPr>
        <w:t>年</w:t>
      </w:r>
      <w:r>
        <w:rPr>
          <w:color w:val="000000"/>
          <w:spacing w:val="21"/>
          <w:sz w:val="30"/>
        </w:rPr>
        <w:t xml:space="preserve"> </w:t>
      </w:r>
      <w:r>
        <w:rPr>
          <w:rFonts w:ascii="仿宋"/>
          <w:color w:val="000000"/>
          <w:spacing w:val="8"/>
          <w:sz w:val="30"/>
        </w:rPr>
        <w:t>12</w:t>
      </w:r>
      <w:r>
        <w:rPr>
          <w:color w:val="000000"/>
          <w:spacing w:val="2"/>
          <w:sz w:val="30"/>
        </w:rPr>
        <w:t xml:space="preserve"> </w:t>
      </w:r>
      <w:r>
        <w:rPr>
          <w:rFonts w:ascii="仿宋" w:hAnsi="仿宋" w:cs="仿宋"/>
          <w:color w:val="000000"/>
          <w:sz w:val="30"/>
        </w:rPr>
        <w:t>月</w:t>
      </w:r>
      <w:r>
        <w:rPr>
          <w:color w:val="000000"/>
          <w:spacing w:val="21"/>
          <w:sz w:val="30"/>
        </w:rPr>
        <w:t xml:space="preserve"> </w:t>
      </w:r>
      <w:r>
        <w:rPr>
          <w:rFonts w:ascii="仿宋"/>
          <w:color w:val="000000"/>
          <w:spacing w:val="8"/>
          <w:sz w:val="30"/>
        </w:rPr>
        <w:t>23</w:t>
      </w:r>
      <w:r>
        <w:rPr>
          <w:color w:val="000000"/>
          <w:spacing w:val="2"/>
          <w:sz w:val="30"/>
        </w:rPr>
        <w:t xml:space="preserve"> </w:t>
      </w:r>
      <w:r>
        <w:rPr>
          <w:rFonts w:ascii="仿宋" w:hAnsi="仿宋" w:cs="仿宋"/>
          <w:color w:val="000000"/>
          <w:spacing w:val="3"/>
          <w:sz w:val="30"/>
        </w:rPr>
        <w:t>日国家住房和城乡建设部和国家发展和改革委员会共同</w:t>
      </w:r>
    </w:p>
    <w:p w:rsidR="008931DE" w:rsidRDefault="008931DE">
      <w:pPr>
        <w:pStyle w:val="1"/>
        <w:spacing w:before="211" w:line="310" w:lineRule="exact"/>
        <w:rPr>
          <w:rFonts w:ascii="仿宋" w:hAnsi="仿宋" w:cs="仿宋"/>
          <w:color w:val="000000"/>
          <w:spacing w:val="3"/>
          <w:sz w:val="30"/>
        </w:rPr>
      </w:pPr>
    </w:p>
    <w:p w:rsidR="008931DE" w:rsidRDefault="008931DE">
      <w:pPr>
        <w:pStyle w:val="1"/>
        <w:spacing w:before="211" w:line="310" w:lineRule="exact"/>
        <w:rPr>
          <w:rFonts w:ascii="仿宋" w:hAnsi="仿宋" w:cs="仿宋"/>
          <w:color w:val="000000"/>
          <w:spacing w:val="3"/>
          <w:sz w:val="30"/>
        </w:rPr>
        <w:sectPr w:rsidR="008931DE">
          <w:pgSz w:w="11900" w:h="16820"/>
          <w:pgMar w:top="1669" w:right="100" w:bottom="0" w:left="1025" w:header="720" w:footer="720" w:gutter="0"/>
          <w:pgNumType w:start="1"/>
          <w:cols w:space="720"/>
          <w:docGrid w:linePitch="1"/>
        </w:sectPr>
      </w:pPr>
    </w:p>
    <w:p w:rsidR="008931DE" w:rsidRDefault="0022439F">
      <w:pPr>
        <w:pStyle w:val="1"/>
        <w:spacing w:line="310" w:lineRule="exact"/>
        <w:rPr>
          <w:color w:val="000000"/>
          <w:sz w:val="30"/>
        </w:rPr>
      </w:pPr>
      <w:r>
        <w:rPr>
          <w:rFonts w:ascii="仿宋" w:hAnsi="仿宋" w:cs="仿宋"/>
          <w:color w:val="000000"/>
          <w:spacing w:val="-1"/>
          <w:sz w:val="30"/>
        </w:rPr>
        <w:lastRenderedPageBreak/>
        <w:t>发关于《房屋建筑和市政基础设施项目工程总承包管理办法的通知》建市规</w:t>
      </w:r>
    </w:p>
    <w:p w:rsidR="008931DE" w:rsidRDefault="0022439F">
      <w:pPr>
        <w:pStyle w:val="1"/>
        <w:spacing w:before="208" w:line="310" w:lineRule="exact"/>
        <w:rPr>
          <w:color w:val="000000"/>
          <w:sz w:val="30"/>
        </w:rPr>
      </w:pPr>
      <w:r>
        <w:rPr>
          <w:rFonts w:ascii="仿宋" w:hAnsi="仿宋" w:cs="仿宋"/>
          <w:color w:val="000000"/>
          <w:spacing w:val="-6"/>
          <w:sz w:val="30"/>
        </w:rPr>
        <w:t>〔</w:t>
      </w:r>
      <w:r>
        <w:rPr>
          <w:rFonts w:ascii="仿宋" w:hAnsi="仿宋" w:cs="仿宋"/>
          <w:color w:val="000000"/>
          <w:spacing w:val="-6"/>
          <w:sz w:val="30"/>
        </w:rPr>
        <w:t>2019</w:t>
      </w:r>
      <w:r>
        <w:rPr>
          <w:rFonts w:ascii="仿宋" w:hAnsi="仿宋" w:cs="仿宋"/>
          <w:color w:val="000000"/>
          <w:spacing w:val="-6"/>
          <w:sz w:val="30"/>
        </w:rPr>
        <w:t>〕</w:t>
      </w:r>
      <w:r>
        <w:rPr>
          <w:rFonts w:ascii="仿宋" w:hAnsi="仿宋" w:cs="仿宋"/>
          <w:color w:val="000000"/>
          <w:spacing w:val="-6"/>
          <w:sz w:val="30"/>
        </w:rPr>
        <w:t>12</w:t>
      </w:r>
      <w:r>
        <w:rPr>
          <w:color w:val="000000"/>
          <w:spacing w:val="4"/>
          <w:sz w:val="30"/>
        </w:rPr>
        <w:t xml:space="preserve"> </w:t>
      </w:r>
      <w:r>
        <w:rPr>
          <w:rFonts w:ascii="仿宋" w:hAnsi="仿宋" w:cs="仿宋"/>
          <w:color w:val="000000"/>
          <w:spacing w:val="-2"/>
          <w:sz w:val="30"/>
        </w:rPr>
        <w:t>号文件要求：工程总承包单位应当设立项目管理机构，设置项目</w:t>
      </w:r>
    </w:p>
    <w:p w:rsidR="008931DE" w:rsidRDefault="0022439F">
      <w:pPr>
        <w:pStyle w:val="1"/>
        <w:spacing w:before="211" w:line="310" w:lineRule="exact"/>
        <w:rPr>
          <w:color w:val="000000"/>
          <w:sz w:val="30"/>
        </w:rPr>
      </w:pPr>
      <w:r>
        <w:rPr>
          <w:rFonts w:ascii="仿宋" w:hAnsi="仿宋" w:cs="仿宋"/>
          <w:color w:val="000000"/>
          <w:spacing w:val="-6"/>
          <w:sz w:val="30"/>
        </w:rPr>
        <w:t>经理，配备相应管理人员，加强设计、采购与施工的协调，完善和优化设计，</w:t>
      </w:r>
    </w:p>
    <w:p w:rsidR="008931DE" w:rsidRDefault="0022439F">
      <w:pPr>
        <w:pStyle w:val="1"/>
        <w:spacing w:before="211" w:line="310" w:lineRule="exact"/>
        <w:rPr>
          <w:color w:val="000000"/>
          <w:sz w:val="30"/>
        </w:rPr>
      </w:pPr>
      <w:r>
        <w:rPr>
          <w:rFonts w:ascii="仿宋" w:hAnsi="仿宋" w:cs="仿宋"/>
          <w:color w:val="000000"/>
          <w:sz w:val="30"/>
        </w:rPr>
        <w:t>改进施工方案，实现对工程总承包项目的有效管理控制。</w:t>
      </w:r>
    </w:p>
    <w:p w:rsidR="008931DE" w:rsidRDefault="0022439F">
      <w:pPr>
        <w:pStyle w:val="1"/>
        <w:spacing w:before="208" w:line="310" w:lineRule="exact"/>
        <w:ind w:left="643"/>
        <w:rPr>
          <w:color w:val="000000"/>
          <w:sz w:val="30"/>
        </w:rPr>
      </w:pPr>
      <w:r>
        <w:rPr>
          <w:rFonts w:ascii="仿宋" w:hAnsi="仿宋" w:cs="仿宋"/>
          <w:color w:val="000000"/>
          <w:spacing w:val="21"/>
          <w:sz w:val="30"/>
        </w:rPr>
        <w:t>国务院常务会议取消和下放</w:t>
      </w:r>
      <w:r>
        <w:rPr>
          <w:color w:val="000000"/>
          <w:spacing w:val="7"/>
          <w:sz w:val="30"/>
        </w:rPr>
        <w:t xml:space="preserve"> </w:t>
      </w:r>
      <w:r>
        <w:rPr>
          <w:rFonts w:ascii="仿宋"/>
          <w:color w:val="000000"/>
          <w:spacing w:val="6"/>
          <w:sz w:val="30"/>
        </w:rPr>
        <w:t>52</w:t>
      </w:r>
      <w:r>
        <w:rPr>
          <w:color w:val="000000"/>
          <w:spacing w:val="14"/>
          <w:sz w:val="30"/>
        </w:rPr>
        <w:t xml:space="preserve"> </w:t>
      </w:r>
      <w:r>
        <w:rPr>
          <w:rFonts w:ascii="仿宋" w:hAnsi="仿宋" w:cs="仿宋"/>
          <w:color w:val="000000"/>
          <w:spacing w:val="13"/>
          <w:sz w:val="30"/>
        </w:rPr>
        <w:t>项审批事项，放权于社会组织确定，</w:t>
      </w:r>
    </w:p>
    <w:p w:rsidR="008931DE" w:rsidRDefault="0022439F">
      <w:pPr>
        <w:pStyle w:val="1"/>
        <w:spacing w:before="211" w:line="310" w:lineRule="exact"/>
        <w:rPr>
          <w:color w:val="000000"/>
          <w:sz w:val="30"/>
        </w:rPr>
      </w:pPr>
      <w:r>
        <w:rPr>
          <w:rFonts w:ascii="仿宋" w:hAnsi="仿宋" w:cs="仿宋"/>
          <w:color w:val="000000"/>
          <w:spacing w:val="20"/>
          <w:sz w:val="30"/>
        </w:rPr>
        <w:t>为进一步提高人力资源配置效率，在保持资质资格水平不降的前提下，</w:t>
      </w:r>
    </w:p>
    <w:p w:rsidR="008931DE" w:rsidRDefault="0022439F">
      <w:pPr>
        <w:pStyle w:val="1"/>
        <w:spacing w:before="211" w:line="310" w:lineRule="exact"/>
        <w:rPr>
          <w:color w:val="000000"/>
          <w:sz w:val="30"/>
        </w:rPr>
      </w:pPr>
      <w:r>
        <w:rPr>
          <w:rFonts w:ascii="仿宋" w:hAnsi="仿宋" w:cs="仿宋"/>
          <w:color w:val="000000"/>
          <w:spacing w:val="29"/>
          <w:sz w:val="30"/>
        </w:rPr>
        <w:t>减少部分职业资格许可和认定。先期取消一批准入类专业技术职业资</w:t>
      </w:r>
    </w:p>
    <w:p w:rsidR="008931DE" w:rsidRDefault="0022439F">
      <w:pPr>
        <w:pStyle w:val="1"/>
        <w:spacing w:before="208" w:line="310" w:lineRule="exact"/>
        <w:rPr>
          <w:color w:val="000000"/>
          <w:sz w:val="30"/>
        </w:rPr>
      </w:pPr>
      <w:r>
        <w:rPr>
          <w:rFonts w:ascii="仿宋" w:hAnsi="仿宋" w:cs="仿宋"/>
          <w:color w:val="000000"/>
          <w:spacing w:val="17"/>
          <w:sz w:val="30"/>
        </w:rPr>
        <w:t>格。逐步建立由行业协会、学会等社会组织开展水平评价的职业资格制</w:t>
      </w:r>
    </w:p>
    <w:p w:rsidR="008931DE" w:rsidRDefault="0022439F">
      <w:pPr>
        <w:pStyle w:val="1"/>
        <w:spacing w:before="211" w:line="310" w:lineRule="exact"/>
        <w:rPr>
          <w:rFonts w:ascii="仿宋" w:hAnsi="仿宋" w:cs="仿宋"/>
          <w:color w:val="000000"/>
          <w:spacing w:val="26"/>
          <w:sz w:val="30"/>
        </w:rPr>
      </w:pPr>
      <w:r>
        <w:rPr>
          <w:rFonts w:ascii="仿宋" w:hAnsi="仿宋" w:cs="仿宋"/>
          <w:color w:val="000000"/>
          <w:spacing w:val="22"/>
          <w:sz w:val="30"/>
        </w:rPr>
        <w:t>度。</w:t>
      </w:r>
      <w:r>
        <w:rPr>
          <w:rFonts w:ascii="仿宋" w:hAnsi="仿宋" w:cs="仿宋" w:hint="eastAsia"/>
          <w:color w:val="000000"/>
          <w:spacing w:val="22"/>
          <w:sz w:val="30"/>
        </w:rPr>
        <w:t>中国建筑学会</w:t>
      </w:r>
      <w:r>
        <w:rPr>
          <w:rFonts w:ascii="仿宋" w:hAnsi="仿宋" w:cs="仿宋"/>
          <w:color w:val="000000"/>
          <w:spacing w:val="22"/>
          <w:sz w:val="30"/>
        </w:rPr>
        <w:t>决定举办</w:t>
      </w:r>
      <w:r>
        <w:rPr>
          <w:rFonts w:ascii="仿宋" w:hAnsi="仿宋" w:cs="仿宋"/>
          <w:color w:val="000000"/>
          <w:spacing w:val="22"/>
          <w:sz w:val="30"/>
        </w:rPr>
        <w:t>“202</w:t>
      </w:r>
      <w:r>
        <w:rPr>
          <w:rFonts w:ascii="仿宋" w:hAnsi="仿宋" w:cs="仿宋" w:hint="eastAsia"/>
          <w:color w:val="000000"/>
          <w:spacing w:val="22"/>
          <w:sz w:val="30"/>
        </w:rPr>
        <w:t>2</w:t>
      </w:r>
      <w:r>
        <w:rPr>
          <w:rFonts w:ascii="仿宋" w:hAnsi="仿宋" w:cs="仿宋"/>
          <w:color w:val="000000"/>
          <w:spacing w:val="26"/>
          <w:sz w:val="30"/>
        </w:rPr>
        <w:t>年新基建下住房和城乡建设领域全</w:t>
      </w:r>
    </w:p>
    <w:p w:rsidR="008931DE" w:rsidRDefault="0022439F">
      <w:pPr>
        <w:pStyle w:val="1"/>
        <w:spacing w:before="211" w:line="310" w:lineRule="exact"/>
        <w:rPr>
          <w:rFonts w:ascii="仿宋" w:hAnsi="仿宋" w:cs="仿宋"/>
          <w:color w:val="000000"/>
          <w:spacing w:val="20"/>
          <w:sz w:val="30"/>
        </w:rPr>
      </w:pPr>
      <w:r>
        <w:rPr>
          <w:rFonts w:ascii="仿宋" w:hAnsi="仿宋" w:cs="仿宋"/>
          <w:color w:val="000000"/>
          <w:spacing w:val="26"/>
          <w:sz w:val="30"/>
        </w:rPr>
        <w:t>过程工程</w:t>
      </w:r>
      <w:r>
        <w:rPr>
          <w:rFonts w:ascii="仿宋" w:hAnsi="仿宋" w:cs="仿宋"/>
          <w:color w:val="000000"/>
          <w:spacing w:val="21"/>
          <w:sz w:val="30"/>
        </w:rPr>
        <w:t>咨询专项技能等级考试培训</w:t>
      </w:r>
      <w:r>
        <w:rPr>
          <w:rFonts w:ascii="仿宋" w:hAnsi="仿宋" w:cs="仿宋" w:hint="eastAsia"/>
          <w:color w:val="000000"/>
          <w:spacing w:val="21"/>
          <w:sz w:val="30"/>
        </w:rPr>
        <w:t>的通知，</w:t>
      </w:r>
      <w:r>
        <w:rPr>
          <w:rFonts w:ascii="仿宋" w:hAnsi="仿宋" w:cs="仿宋"/>
          <w:color w:val="000000"/>
          <w:spacing w:val="17"/>
          <w:sz w:val="30"/>
        </w:rPr>
        <w:t>请各单位积极组织本单</w:t>
      </w:r>
      <w:r>
        <w:rPr>
          <w:rFonts w:ascii="仿宋" w:hAnsi="仿宋" w:cs="仿宋"/>
          <w:color w:val="000000"/>
          <w:spacing w:val="20"/>
          <w:sz w:val="30"/>
        </w:rPr>
        <w:t>位</w:t>
      </w:r>
    </w:p>
    <w:p w:rsidR="008931DE" w:rsidRDefault="0022439F">
      <w:pPr>
        <w:pStyle w:val="1"/>
        <w:spacing w:before="211" w:line="310" w:lineRule="exact"/>
        <w:rPr>
          <w:rFonts w:ascii="仿宋" w:hAnsi="仿宋" w:cs="仿宋"/>
          <w:color w:val="000000"/>
          <w:spacing w:val="20"/>
          <w:sz w:val="30"/>
        </w:rPr>
      </w:pPr>
      <w:r>
        <w:rPr>
          <w:rFonts w:ascii="仿宋" w:hAnsi="仿宋" w:cs="仿宋"/>
          <w:color w:val="000000"/>
          <w:spacing w:val="20"/>
          <w:sz w:val="30"/>
        </w:rPr>
        <w:t>及相关人员参加。</w:t>
      </w:r>
    </w:p>
    <w:p w:rsidR="008931DE" w:rsidRDefault="0022439F">
      <w:pPr>
        <w:pStyle w:val="1"/>
        <w:spacing w:before="211" w:line="310" w:lineRule="exact"/>
        <w:rPr>
          <w:rFonts w:ascii="仿宋" w:hAnsi="仿宋" w:cs="仿宋"/>
          <w:color w:val="000000"/>
          <w:spacing w:val="20"/>
          <w:sz w:val="30"/>
        </w:rPr>
      </w:pPr>
      <w:r>
        <w:rPr>
          <w:rFonts w:ascii="仿宋" w:hAnsi="仿宋" w:cs="仿宋" w:hint="eastAsia"/>
          <w:color w:val="000000"/>
          <w:spacing w:val="20"/>
          <w:sz w:val="30"/>
        </w:rPr>
        <w:t>一、培养目标</w:t>
      </w:r>
    </w:p>
    <w:p w:rsidR="008931DE" w:rsidRDefault="0022439F" w:rsidP="00A31D4D">
      <w:pPr>
        <w:pStyle w:val="1"/>
        <w:spacing w:before="211" w:line="310" w:lineRule="exact"/>
        <w:ind w:firstLineChars="200" w:firstLine="640"/>
        <w:rPr>
          <w:rFonts w:ascii="仿宋" w:hAnsi="仿宋" w:cs="仿宋"/>
          <w:color w:val="000000"/>
          <w:spacing w:val="20"/>
          <w:sz w:val="30"/>
        </w:rPr>
      </w:pPr>
      <w:r>
        <w:rPr>
          <w:rFonts w:ascii="仿宋" w:hAnsi="仿宋" w:cs="仿宋" w:hint="eastAsia"/>
          <w:color w:val="000000"/>
          <w:spacing w:val="20"/>
          <w:sz w:val="30"/>
        </w:rPr>
        <w:t>通过培训使学员熟知全过程工程咨询服务的相关政策和标准规范，加深</w:t>
      </w:r>
    </w:p>
    <w:p w:rsidR="008931DE" w:rsidRDefault="0022439F">
      <w:pPr>
        <w:pStyle w:val="1"/>
        <w:spacing w:before="211" w:line="310" w:lineRule="exact"/>
        <w:rPr>
          <w:rFonts w:ascii="仿宋" w:hAnsi="仿宋" w:cs="仿宋"/>
          <w:color w:val="000000"/>
          <w:spacing w:val="20"/>
          <w:sz w:val="30"/>
        </w:rPr>
      </w:pPr>
      <w:r>
        <w:rPr>
          <w:rFonts w:ascii="仿宋" w:hAnsi="仿宋" w:cs="仿宋" w:hint="eastAsia"/>
          <w:color w:val="000000"/>
          <w:spacing w:val="20"/>
          <w:sz w:val="30"/>
        </w:rPr>
        <w:t>学员对全过程工程咨询项目落地实施、造价合约协同管控、项目管理风险管</w:t>
      </w:r>
    </w:p>
    <w:p w:rsidR="008931DE" w:rsidRDefault="0022439F">
      <w:pPr>
        <w:pStyle w:val="1"/>
        <w:spacing w:before="211" w:line="310" w:lineRule="exact"/>
        <w:rPr>
          <w:rFonts w:ascii="仿宋" w:hAnsi="仿宋" w:cs="仿宋"/>
          <w:color w:val="000000"/>
          <w:spacing w:val="20"/>
          <w:sz w:val="30"/>
        </w:rPr>
      </w:pPr>
      <w:r>
        <w:rPr>
          <w:rFonts w:ascii="仿宋" w:hAnsi="仿宋" w:cs="仿宋" w:hint="eastAsia"/>
          <w:color w:val="000000"/>
          <w:spacing w:val="20"/>
          <w:sz w:val="30"/>
        </w:rPr>
        <w:t>控等相关知识深入了解，打通流通节点，提升实操技能，为提升本行业职业</w:t>
      </w:r>
    </w:p>
    <w:p w:rsidR="008931DE" w:rsidRDefault="0022439F">
      <w:pPr>
        <w:pStyle w:val="1"/>
        <w:spacing w:before="211" w:line="310" w:lineRule="exact"/>
        <w:rPr>
          <w:rFonts w:ascii="仿宋" w:hAnsi="仿宋" w:cs="仿宋"/>
          <w:color w:val="000000"/>
          <w:spacing w:val="20"/>
          <w:sz w:val="30"/>
        </w:rPr>
      </w:pPr>
      <w:r>
        <w:rPr>
          <w:rFonts w:ascii="仿宋" w:hAnsi="仿宋" w:cs="仿宋" w:hint="eastAsia"/>
          <w:color w:val="000000"/>
          <w:spacing w:val="20"/>
          <w:sz w:val="30"/>
        </w:rPr>
        <w:t>人员的职业水平和技能要求奠定基础。</w:t>
      </w:r>
    </w:p>
    <w:p w:rsidR="008931DE" w:rsidRDefault="0022439F">
      <w:pPr>
        <w:pStyle w:val="1"/>
        <w:spacing w:before="211" w:line="310" w:lineRule="exact"/>
        <w:rPr>
          <w:rFonts w:ascii="仿宋" w:hAnsi="仿宋" w:cs="仿宋"/>
          <w:color w:val="000000"/>
          <w:spacing w:val="20"/>
          <w:sz w:val="30"/>
        </w:rPr>
      </w:pPr>
      <w:r>
        <w:rPr>
          <w:rFonts w:ascii="仿宋" w:hAnsi="仿宋" w:cs="仿宋" w:hint="eastAsia"/>
          <w:color w:val="000000"/>
          <w:spacing w:val="20"/>
          <w:sz w:val="30"/>
        </w:rPr>
        <w:t>二</w:t>
      </w:r>
      <w:r>
        <w:rPr>
          <w:rFonts w:ascii="仿宋" w:hAnsi="仿宋" w:cs="仿宋"/>
          <w:color w:val="000000"/>
          <w:spacing w:val="20"/>
          <w:sz w:val="30"/>
        </w:rPr>
        <w:t>、培训对象</w:t>
      </w:r>
    </w:p>
    <w:p w:rsidR="008931DE" w:rsidRDefault="0022439F" w:rsidP="00A31D4D">
      <w:pPr>
        <w:pStyle w:val="1"/>
        <w:spacing w:before="211" w:line="310" w:lineRule="exact"/>
        <w:ind w:firstLineChars="100" w:firstLine="320"/>
        <w:rPr>
          <w:rFonts w:ascii="仿宋" w:hAnsi="仿宋" w:cs="仿宋"/>
          <w:color w:val="000000"/>
          <w:spacing w:val="20"/>
          <w:sz w:val="30"/>
        </w:rPr>
      </w:pPr>
      <w:r>
        <w:rPr>
          <w:rFonts w:ascii="仿宋" w:hAnsi="仿宋" w:cs="仿宋" w:hint="eastAsia"/>
          <w:color w:val="000000"/>
          <w:spacing w:val="20"/>
          <w:sz w:val="30"/>
        </w:rPr>
        <w:t>投资咨询、招标代理、勘察、设计、监理、造价、项目管理、工程建设</w:t>
      </w:r>
    </w:p>
    <w:p w:rsidR="008931DE" w:rsidRDefault="0022439F">
      <w:pPr>
        <w:pStyle w:val="1"/>
        <w:spacing w:before="211" w:line="310" w:lineRule="exact"/>
        <w:rPr>
          <w:rFonts w:ascii="仿宋" w:hAnsi="仿宋" w:cs="仿宋"/>
          <w:color w:val="000000"/>
          <w:spacing w:val="20"/>
          <w:sz w:val="30"/>
        </w:rPr>
      </w:pPr>
      <w:r>
        <w:rPr>
          <w:rFonts w:ascii="仿宋" w:hAnsi="仿宋" w:cs="仿宋" w:hint="eastAsia"/>
          <w:color w:val="000000"/>
          <w:spacing w:val="20"/>
          <w:sz w:val="30"/>
        </w:rPr>
        <w:t>项目运营、施工等单位的董事长、总经理、副总经理、总监、项目管理员。</w:t>
      </w:r>
    </w:p>
    <w:p w:rsidR="008931DE" w:rsidRDefault="0022439F">
      <w:pPr>
        <w:pStyle w:val="1"/>
        <w:spacing w:before="211" w:line="310" w:lineRule="exact"/>
        <w:rPr>
          <w:rFonts w:ascii="仿宋" w:hAnsi="仿宋" w:cs="仿宋"/>
          <w:color w:val="000000"/>
          <w:spacing w:val="20"/>
          <w:sz w:val="30"/>
        </w:rPr>
      </w:pPr>
      <w:r>
        <w:rPr>
          <w:rFonts w:ascii="仿宋" w:hAnsi="仿宋" w:cs="仿宋" w:hint="eastAsia"/>
          <w:color w:val="000000"/>
          <w:spacing w:val="20"/>
          <w:sz w:val="30"/>
        </w:rPr>
        <w:t>培训内容</w:t>
      </w:r>
    </w:p>
    <w:p w:rsidR="008931DE" w:rsidRDefault="0022439F" w:rsidP="00A31D4D">
      <w:pPr>
        <w:pStyle w:val="1"/>
        <w:spacing w:before="211" w:line="310" w:lineRule="exact"/>
        <w:ind w:firstLineChars="300" w:firstLine="960"/>
        <w:rPr>
          <w:rFonts w:ascii="仿宋" w:hAnsi="仿宋" w:cs="仿宋"/>
          <w:color w:val="000000"/>
          <w:spacing w:val="20"/>
          <w:sz w:val="30"/>
        </w:rPr>
      </w:pPr>
      <w:r>
        <w:rPr>
          <w:rFonts w:ascii="仿宋" w:hAnsi="仿宋" w:cs="仿宋" w:hint="eastAsia"/>
          <w:color w:val="000000"/>
          <w:spacing w:val="20"/>
          <w:sz w:val="30"/>
        </w:rPr>
        <w:t>国家发展改革委、住房城乡建设部联合印发《关于推进全过程工</w:t>
      </w:r>
      <w:r>
        <w:rPr>
          <w:rFonts w:ascii="仿宋" w:hAnsi="仿宋" w:cs="仿宋" w:hint="eastAsia"/>
          <w:color w:val="000000"/>
          <w:spacing w:val="20"/>
          <w:sz w:val="30"/>
        </w:rPr>
        <w:t xml:space="preserve"> </w:t>
      </w:r>
      <w:r>
        <w:rPr>
          <w:rFonts w:ascii="仿宋" w:hAnsi="仿宋" w:cs="仿宋" w:hint="eastAsia"/>
          <w:color w:val="000000"/>
          <w:spacing w:val="20"/>
          <w:sz w:val="30"/>
        </w:rPr>
        <w:t>程</w:t>
      </w:r>
    </w:p>
    <w:p w:rsidR="008931DE" w:rsidRDefault="0022439F">
      <w:pPr>
        <w:pStyle w:val="1"/>
        <w:spacing w:before="211" w:line="310" w:lineRule="exact"/>
        <w:rPr>
          <w:rFonts w:ascii="仿宋" w:hAnsi="仿宋" w:cs="仿宋"/>
          <w:color w:val="000000"/>
          <w:spacing w:val="20"/>
          <w:sz w:val="30"/>
        </w:rPr>
      </w:pPr>
      <w:r>
        <w:rPr>
          <w:rFonts w:ascii="仿宋" w:hAnsi="仿宋" w:cs="仿宋" w:hint="eastAsia"/>
          <w:color w:val="000000"/>
          <w:spacing w:val="20"/>
          <w:sz w:val="30"/>
        </w:rPr>
        <w:t>咨询服务发展的指导意见》</w:t>
      </w:r>
      <w:r>
        <w:rPr>
          <w:rFonts w:ascii="仿宋" w:hAnsi="仿宋" w:cs="仿宋" w:hint="eastAsia"/>
          <w:color w:val="000000"/>
          <w:spacing w:val="20"/>
          <w:sz w:val="30"/>
        </w:rPr>
        <w:t>(</w:t>
      </w:r>
      <w:r>
        <w:rPr>
          <w:rFonts w:ascii="仿宋" w:hAnsi="仿宋" w:cs="仿宋" w:hint="eastAsia"/>
          <w:color w:val="000000"/>
          <w:spacing w:val="20"/>
          <w:sz w:val="30"/>
        </w:rPr>
        <w:t>发改投资规</w:t>
      </w:r>
      <w:r>
        <w:rPr>
          <w:rFonts w:ascii="仿宋" w:hAnsi="仿宋" w:cs="仿宋" w:hint="eastAsia"/>
          <w:color w:val="000000"/>
          <w:spacing w:val="20"/>
          <w:sz w:val="30"/>
        </w:rPr>
        <w:t>(2019) 515</w:t>
      </w:r>
      <w:r>
        <w:rPr>
          <w:rFonts w:ascii="仿宋" w:hAnsi="仿宋" w:cs="仿宋" w:hint="eastAsia"/>
          <w:color w:val="000000"/>
          <w:spacing w:val="20"/>
          <w:sz w:val="30"/>
        </w:rPr>
        <w:t>号</w:t>
      </w:r>
      <w:r>
        <w:rPr>
          <w:rFonts w:ascii="仿宋" w:hAnsi="仿宋" w:cs="仿宋" w:hint="eastAsia"/>
          <w:color w:val="000000"/>
          <w:spacing w:val="20"/>
          <w:sz w:val="30"/>
        </w:rPr>
        <w:t>,</w:t>
      </w:r>
      <w:r>
        <w:rPr>
          <w:rFonts w:ascii="仿宋" w:hAnsi="仿宋" w:cs="仿宋" w:hint="eastAsia"/>
          <w:color w:val="000000"/>
          <w:spacing w:val="20"/>
          <w:sz w:val="30"/>
        </w:rPr>
        <w:t>以下简称《指导意</w:t>
      </w:r>
    </w:p>
    <w:p w:rsidR="008931DE" w:rsidRDefault="0022439F">
      <w:pPr>
        <w:pStyle w:val="1"/>
        <w:spacing w:before="211" w:line="310" w:lineRule="exact"/>
        <w:rPr>
          <w:rFonts w:ascii="仿宋" w:hAnsi="仿宋" w:cs="仿宋"/>
          <w:color w:val="000000"/>
          <w:spacing w:val="20"/>
          <w:sz w:val="30"/>
        </w:rPr>
      </w:pPr>
      <w:r>
        <w:rPr>
          <w:rFonts w:ascii="仿宋" w:hAnsi="仿宋" w:cs="仿宋" w:hint="eastAsia"/>
          <w:color w:val="000000"/>
          <w:spacing w:val="20"/>
          <w:sz w:val="30"/>
        </w:rPr>
        <w:t>见》</w:t>
      </w:r>
      <w:r>
        <w:rPr>
          <w:rFonts w:ascii="仿宋" w:hAnsi="仿宋" w:cs="仿宋" w:hint="eastAsia"/>
          <w:color w:val="000000"/>
          <w:spacing w:val="20"/>
          <w:sz w:val="30"/>
        </w:rPr>
        <w:t>)</w:t>
      </w:r>
      <w:r>
        <w:rPr>
          <w:rFonts w:ascii="仿宋" w:hAnsi="仿宋" w:cs="仿宋" w:hint="eastAsia"/>
          <w:color w:val="000000"/>
          <w:spacing w:val="20"/>
          <w:sz w:val="30"/>
        </w:rPr>
        <w:t>。《指导意见》中明确提出“各单位要高度重视全过程工程咨询项目负</w:t>
      </w:r>
    </w:p>
    <w:p w:rsidR="008931DE" w:rsidRDefault="0022439F">
      <w:pPr>
        <w:pStyle w:val="1"/>
        <w:spacing w:before="211" w:line="310" w:lineRule="exact"/>
        <w:rPr>
          <w:rFonts w:ascii="仿宋" w:hAnsi="仿宋" w:cs="仿宋"/>
          <w:color w:val="000000"/>
          <w:spacing w:val="20"/>
          <w:sz w:val="30"/>
        </w:rPr>
      </w:pPr>
      <w:r>
        <w:rPr>
          <w:rFonts w:ascii="仿宋" w:hAnsi="仿宋" w:cs="仿宋" w:hint="eastAsia"/>
          <w:color w:val="000000"/>
          <w:spacing w:val="20"/>
          <w:sz w:val="30"/>
        </w:rPr>
        <w:t>责人及相关专业人才的培养</w:t>
      </w:r>
      <w:r>
        <w:rPr>
          <w:rFonts w:ascii="仿宋" w:hAnsi="仿宋" w:cs="仿宋" w:hint="eastAsia"/>
          <w:color w:val="000000"/>
          <w:spacing w:val="20"/>
          <w:sz w:val="30"/>
        </w:rPr>
        <w:t>,</w:t>
      </w:r>
      <w:r>
        <w:rPr>
          <w:rFonts w:ascii="仿宋" w:hAnsi="仿宋" w:cs="仿宋" w:hint="eastAsia"/>
          <w:color w:val="000000"/>
          <w:spacing w:val="20"/>
          <w:sz w:val="30"/>
        </w:rPr>
        <w:t>加强技术、管理、经济与法律等方面的理论知识</w:t>
      </w:r>
    </w:p>
    <w:p w:rsidR="008931DE" w:rsidRDefault="0022439F">
      <w:pPr>
        <w:pStyle w:val="1"/>
        <w:spacing w:before="211" w:line="310" w:lineRule="exact"/>
        <w:rPr>
          <w:rFonts w:ascii="仿宋" w:hAnsi="仿宋" w:cs="仿宋"/>
          <w:color w:val="000000"/>
          <w:spacing w:val="20"/>
          <w:sz w:val="30"/>
        </w:rPr>
      </w:pPr>
      <w:r>
        <w:rPr>
          <w:rFonts w:ascii="仿宋" w:hAnsi="仿宋" w:cs="仿宋" w:hint="eastAsia"/>
          <w:color w:val="000000"/>
          <w:spacing w:val="20"/>
          <w:sz w:val="30"/>
        </w:rPr>
        <w:t>培训</w:t>
      </w:r>
      <w:r>
        <w:rPr>
          <w:rFonts w:ascii="仿宋" w:hAnsi="仿宋" w:cs="仿宋" w:hint="eastAsia"/>
          <w:color w:val="000000"/>
          <w:spacing w:val="20"/>
          <w:sz w:val="30"/>
        </w:rPr>
        <w:t>,</w:t>
      </w:r>
      <w:r>
        <w:rPr>
          <w:rFonts w:ascii="仿宋" w:hAnsi="仿宋" w:cs="仿宋" w:hint="eastAsia"/>
          <w:color w:val="000000"/>
          <w:spacing w:val="20"/>
          <w:sz w:val="30"/>
        </w:rPr>
        <w:t>培育一批符合全过程工程咨询服务需求的综合性人才</w:t>
      </w:r>
      <w:r>
        <w:rPr>
          <w:rFonts w:ascii="仿宋" w:hAnsi="仿宋" w:cs="仿宋" w:hint="eastAsia"/>
          <w:color w:val="000000"/>
          <w:spacing w:val="20"/>
          <w:sz w:val="30"/>
        </w:rPr>
        <w:t>,</w:t>
      </w:r>
      <w:r>
        <w:rPr>
          <w:rFonts w:ascii="仿宋" w:hAnsi="仿宋" w:cs="仿宋" w:hint="eastAsia"/>
          <w:color w:val="000000"/>
          <w:spacing w:val="20"/>
          <w:sz w:val="30"/>
        </w:rPr>
        <w:t>为开展全过程工</w:t>
      </w:r>
    </w:p>
    <w:p w:rsidR="008931DE" w:rsidRDefault="0022439F">
      <w:pPr>
        <w:pStyle w:val="1"/>
        <w:spacing w:before="211" w:line="310" w:lineRule="exact"/>
        <w:rPr>
          <w:rFonts w:ascii="仿宋" w:hAnsi="仿宋" w:cs="仿宋"/>
          <w:color w:val="000000"/>
          <w:spacing w:val="20"/>
          <w:sz w:val="30"/>
        </w:rPr>
      </w:pPr>
      <w:r>
        <w:rPr>
          <w:rFonts w:ascii="仿宋" w:hAnsi="仿宋" w:cs="仿宋" w:hint="eastAsia"/>
          <w:color w:val="000000"/>
          <w:spacing w:val="20"/>
          <w:sz w:val="30"/>
        </w:rPr>
        <w:t>程咨询业务提供人才支撑”。为加快推进《指导意见》中人才培养精神</w:t>
      </w:r>
      <w:r>
        <w:rPr>
          <w:rFonts w:ascii="仿宋" w:hAnsi="仿宋" w:cs="仿宋" w:hint="eastAsia"/>
          <w:color w:val="000000"/>
          <w:spacing w:val="20"/>
          <w:sz w:val="30"/>
        </w:rPr>
        <w:t>,</w:t>
      </w:r>
      <w:r>
        <w:rPr>
          <w:rFonts w:ascii="仿宋" w:hAnsi="仿宋" w:cs="仿宋" w:hint="eastAsia"/>
          <w:color w:val="000000"/>
          <w:spacing w:val="20"/>
          <w:sz w:val="30"/>
        </w:rPr>
        <w:t>满足</w:t>
      </w:r>
    </w:p>
    <w:p w:rsidR="008931DE" w:rsidRDefault="0022439F">
      <w:pPr>
        <w:pStyle w:val="1"/>
        <w:spacing w:before="211" w:line="310" w:lineRule="exact"/>
        <w:rPr>
          <w:rFonts w:ascii="仿宋" w:hAnsi="仿宋" w:cs="仿宋"/>
          <w:color w:val="000000"/>
          <w:spacing w:val="20"/>
          <w:sz w:val="30"/>
        </w:rPr>
      </w:pPr>
      <w:r>
        <w:rPr>
          <w:rFonts w:ascii="仿宋" w:hAnsi="仿宋" w:cs="仿宋" w:hint="eastAsia"/>
          <w:color w:val="000000"/>
          <w:spacing w:val="20"/>
          <w:sz w:val="30"/>
        </w:rPr>
        <w:t>各相关单位及相关从业人员需求</w:t>
      </w:r>
      <w:r>
        <w:rPr>
          <w:rFonts w:ascii="仿宋" w:hAnsi="仿宋" w:cs="仿宋" w:hint="eastAsia"/>
          <w:color w:val="000000"/>
          <w:spacing w:val="20"/>
          <w:sz w:val="30"/>
        </w:rPr>
        <w:t>,</w:t>
      </w:r>
      <w:r>
        <w:rPr>
          <w:rFonts w:ascii="仿宋" w:hAnsi="仿宋" w:cs="仿宋" w:hint="eastAsia"/>
          <w:color w:val="000000"/>
          <w:spacing w:val="20"/>
          <w:sz w:val="30"/>
        </w:rPr>
        <w:t>我单位特制定以下精品课程</w:t>
      </w:r>
      <w:r>
        <w:rPr>
          <w:rFonts w:ascii="仿宋" w:hAnsi="仿宋" w:cs="仿宋" w:hint="eastAsia"/>
          <w:color w:val="000000"/>
          <w:spacing w:val="20"/>
          <w:sz w:val="30"/>
        </w:rPr>
        <w:t>:</w:t>
      </w:r>
    </w:p>
    <w:p w:rsidR="008931DE" w:rsidRDefault="0022439F">
      <w:pPr>
        <w:pStyle w:val="1"/>
        <w:spacing w:before="211" w:line="310" w:lineRule="exact"/>
        <w:rPr>
          <w:rFonts w:ascii="仿宋" w:hAnsi="仿宋" w:cs="仿宋"/>
          <w:color w:val="000000"/>
          <w:spacing w:val="20"/>
          <w:sz w:val="30"/>
        </w:rPr>
      </w:pPr>
      <w:r>
        <w:rPr>
          <w:rFonts w:ascii="仿宋" w:hAnsi="仿宋" w:cs="仿宋" w:hint="eastAsia"/>
          <w:color w:val="000000"/>
          <w:spacing w:val="20"/>
          <w:sz w:val="30"/>
        </w:rPr>
        <w:t>1</w:t>
      </w:r>
      <w:r>
        <w:rPr>
          <w:rFonts w:ascii="仿宋" w:hAnsi="仿宋" w:cs="仿宋" w:hint="eastAsia"/>
          <w:color w:val="000000"/>
          <w:spacing w:val="20"/>
          <w:sz w:val="30"/>
        </w:rPr>
        <w:t>、《准确理解全过程工程咨询</w:t>
      </w:r>
      <w:r>
        <w:rPr>
          <w:rFonts w:ascii="仿宋" w:hAnsi="仿宋" w:cs="仿宋" w:hint="eastAsia"/>
          <w:color w:val="000000"/>
          <w:spacing w:val="20"/>
          <w:sz w:val="30"/>
        </w:rPr>
        <w:t>,</w:t>
      </w:r>
      <w:r>
        <w:rPr>
          <w:rFonts w:ascii="仿宋" w:hAnsi="仿宋" w:cs="仿宋" w:hint="eastAsia"/>
          <w:color w:val="000000"/>
          <w:spacing w:val="20"/>
          <w:sz w:val="30"/>
        </w:rPr>
        <w:t>提升集成化服务能力》</w:t>
      </w:r>
    </w:p>
    <w:p w:rsidR="008931DE" w:rsidRDefault="0022439F">
      <w:pPr>
        <w:pStyle w:val="1"/>
        <w:spacing w:before="211" w:line="310" w:lineRule="exact"/>
        <w:rPr>
          <w:rFonts w:ascii="仿宋" w:hAnsi="仿宋" w:cs="仿宋"/>
          <w:color w:val="000000"/>
          <w:spacing w:val="20"/>
          <w:sz w:val="30"/>
        </w:rPr>
      </w:pPr>
      <w:r>
        <w:rPr>
          <w:rFonts w:ascii="仿宋" w:hAnsi="仿宋" w:cs="仿宋" w:hint="eastAsia"/>
          <w:color w:val="000000"/>
          <w:spacing w:val="20"/>
          <w:sz w:val="30"/>
        </w:rPr>
        <w:t>2</w:t>
      </w:r>
      <w:r>
        <w:rPr>
          <w:rFonts w:ascii="仿宋" w:hAnsi="仿宋" w:cs="仿宋" w:hint="eastAsia"/>
          <w:color w:val="000000"/>
          <w:spacing w:val="20"/>
          <w:sz w:val="30"/>
        </w:rPr>
        <w:t>、《全过程工程咨询导论及现实进路》</w:t>
      </w:r>
    </w:p>
    <w:p w:rsidR="008931DE" w:rsidRDefault="0022439F">
      <w:pPr>
        <w:pStyle w:val="1"/>
        <w:spacing w:before="211" w:line="310" w:lineRule="exact"/>
        <w:rPr>
          <w:rFonts w:ascii="仿宋" w:hAnsi="仿宋" w:cs="仿宋"/>
          <w:color w:val="000000"/>
          <w:spacing w:val="20"/>
          <w:sz w:val="30"/>
        </w:rPr>
      </w:pPr>
      <w:r>
        <w:rPr>
          <w:rFonts w:ascii="仿宋" w:hAnsi="仿宋" w:cs="仿宋" w:hint="eastAsia"/>
          <w:color w:val="000000"/>
          <w:spacing w:val="20"/>
          <w:sz w:val="30"/>
        </w:rPr>
        <w:lastRenderedPageBreak/>
        <w:t>3</w:t>
      </w:r>
      <w:r>
        <w:rPr>
          <w:rFonts w:ascii="仿宋" w:hAnsi="仿宋" w:cs="仿宋" w:hint="eastAsia"/>
          <w:color w:val="000000"/>
          <w:spacing w:val="20"/>
          <w:sz w:val="30"/>
        </w:rPr>
        <w:t>、《全过程工程咨询前期策划的流程及要点》</w:t>
      </w:r>
    </w:p>
    <w:p w:rsidR="008931DE" w:rsidRDefault="0022439F">
      <w:pPr>
        <w:pStyle w:val="1"/>
        <w:spacing w:before="211" w:line="310" w:lineRule="exact"/>
        <w:rPr>
          <w:rFonts w:ascii="仿宋" w:hAnsi="仿宋" w:cs="仿宋"/>
          <w:color w:val="000000"/>
          <w:spacing w:val="20"/>
          <w:sz w:val="30"/>
        </w:rPr>
      </w:pPr>
      <w:r>
        <w:rPr>
          <w:rFonts w:ascii="仿宋" w:hAnsi="仿宋" w:cs="仿宋" w:hint="eastAsia"/>
          <w:color w:val="000000"/>
          <w:spacing w:val="20"/>
          <w:sz w:val="30"/>
        </w:rPr>
        <w:t>4</w:t>
      </w:r>
      <w:r>
        <w:rPr>
          <w:rFonts w:ascii="仿宋" w:hAnsi="仿宋" w:cs="仿宋" w:hint="eastAsia"/>
          <w:color w:val="000000"/>
          <w:spacing w:val="20"/>
          <w:sz w:val="30"/>
        </w:rPr>
        <w:t>、《全过程工程咨询与可行性研究》</w:t>
      </w:r>
    </w:p>
    <w:p w:rsidR="008931DE" w:rsidRDefault="0022439F">
      <w:pPr>
        <w:pStyle w:val="1"/>
        <w:spacing w:before="211" w:line="310" w:lineRule="exact"/>
        <w:rPr>
          <w:rFonts w:ascii="仿宋" w:hAnsi="仿宋" w:cs="仿宋"/>
          <w:color w:val="000000"/>
          <w:spacing w:val="20"/>
          <w:sz w:val="30"/>
        </w:rPr>
      </w:pPr>
      <w:r>
        <w:rPr>
          <w:rFonts w:ascii="仿宋" w:hAnsi="仿宋" w:cs="仿宋" w:hint="eastAsia"/>
          <w:color w:val="000000"/>
          <w:spacing w:val="20"/>
          <w:sz w:val="30"/>
        </w:rPr>
        <w:t>5</w:t>
      </w:r>
      <w:r>
        <w:rPr>
          <w:rFonts w:ascii="仿宋" w:hAnsi="仿宋" w:cs="仿宋" w:hint="eastAsia"/>
          <w:color w:val="000000"/>
          <w:spacing w:val="20"/>
          <w:sz w:val="30"/>
        </w:rPr>
        <w:t>、《建设工程全过程合规性审查及法律风险防范》</w:t>
      </w:r>
    </w:p>
    <w:p w:rsidR="008931DE" w:rsidRDefault="0022439F">
      <w:pPr>
        <w:pStyle w:val="1"/>
        <w:spacing w:before="211" w:line="310" w:lineRule="exact"/>
        <w:rPr>
          <w:rFonts w:ascii="仿宋" w:hAnsi="仿宋" w:cs="仿宋"/>
          <w:color w:val="000000"/>
          <w:spacing w:val="20"/>
          <w:sz w:val="30"/>
        </w:rPr>
      </w:pPr>
      <w:r>
        <w:rPr>
          <w:rFonts w:ascii="仿宋" w:hAnsi="仿宋" w:cs="仿宋" w:hint="eastAsia"/>
          <w:color w:val="000000"/>
          <w:spacing w:val="20"/>
          <w:sz w:val="30"/>
        </w:rPr>
        <w:t>6</w:t>
      </w:r>
      <w:r>
        <w:rPr>
          <w:rFonts w:ascii="仿宋" w:hAnsi="仿宋" w:cs="仿宋" w:hint="eastAsia"/>
          <w:color w:val="000000"/>
          <w:spacing w:val="20"/>
          <w:sz w:val="30"/>
        </w:rPr>
        <w:t>、《全过程工程建造管理控制方法及操作要点》</w:t>
      </w:r>
    </w:p>
    <w:p w:rsidR="008931DE" w:rsidRDefault="0022439F">
      <w:pPr>
        <w:pStyle w:val="1"/>
        <w:spacing w:before="211" w:line="310" w:lineRule="exact"/>
        <w:rPr>
          <w:rFonts w:ascii="仿宋" w:hAnsi="仿宋" w:cs="仿宋"/>
          <w:color w:val="000000"/>
          <w:spacing w:val="20"/>
          <w:sz w:val="30"/>
        </w:rPr>
      </w:pPr>
      <w:r>
        <w:rPr>
          <w:rFonts w:ascii="仿宋" w:hAnsi="仿宋" w:cs="仿宋" w:hint="eastAsia"/>
          <w:color w:val="000000"/>
          <w:spacing w:val="20"/>
          <w:sz w:val="30"/>
        </w:rPr>
        <w:t>7</w:t>
      </w:r>
      <w:r>
        <w:rPr>
          <w:rFonts w:ascii="仿宋" w:hAnsi="仿宋" w:cs="仿宋" w:hint="eastAsia"/>
          <w:color w:val="000000"/>
          <w:spacing w:val="20"/>
          <w:sz w:val="30"/>
        </w:rPr>
        <w:t>、《全过程工程咨询中造价合约协同管控的落地实战》</w:t>
      </w:r>
    </w:p>
    <w:p w:rsidR="008931DE" w:rsidRDefault="0022439F">
      <w:pPr>
        <w:pStyle w:val="1"/>
        <w:spacing w:before="211" w:line="310" w:lineRule="exact"/>
        <w:rPr>
          <w:rFonts w:ascii="仿宋" w:hAnsi="仿宋" w:cs="仿宋"/>
          <w:color w:val="000000"/>
          <w:spacing w:val="20"/>
          <w:sz w:val="30"/>
        </w:rPr>
      </w:pPr>
      <w:r>
        <w:rPr>
          <w:rFonts w:ascii="仿宋" w:hAnsi="仿宋" w:cs="仿宋" w:hint="eastAsia"/>
          <w:color w:val="000000"/>
          <w:spacing w:val="20"/>
          <w:sz w:val="30"/>
        </w:rPr>
        <w:t>8</w:t>
      </w:r>
      <w:r>
        <w:rPr>
          <w:rFonts w:ascii="仿宋" w:hAnsi="仿宋" w:cs="仿宋" w:hint="eastAsia"/>
          <w:color w:val="000000"/>
          <w:spacing w:val="20"/>
          <w:sz w:val="30"/>
        </w:rPr>
        <w:t>、《全过程工程咨询案例实操及能力提升》</w:t>
      </w:r>
    </w:p>
    <w:p w:rsidR="008931DE" w:rsidRDefault="0022439F">
      <w:pPr>
        <w:pStyle w:val="1"/>
        <w:spacing w:before="211" w:line="310" w:lineRule="exact"/>
        <w:rPr>
          <w:rFonts w:ascii="仿宋" w:hAnsi="仿宋" w:cs="仿宋"/>
          <w:color w:val="000000"/>
          <w:spacing w:val="20"/>
          <w:sz w:val="30"/>
        </w:rPr>
      </w:pPr>
      <w:r>
        <w:rPr>
          <w:rFonts w:ascii="仿宋" w:hAnsi="仿宋" w:cs="仿宋" w:hint="eastAsia"/>
          <w:color w:val="000000"/>
          <w:spacing w:val="20"/>
          <w:sz w:val="30"/>
        </w:rPr>
        <w:t>9</w:t>
      </w:r>
      <w:r>
        <w:rPr>
          <w:rFonts w:ascii="仿宋" w:hAnsi="仿宋" w:cs="仿宋" w:hint="eastAsia"/>
          <w:color w:val="000000"/>
          <w:spacing w:val="20"/>
          <w:sz w:val="30"/>
        </w:rPr>
        <w:t>、《全过程工程咨询中投资</w:t>
      </w:r>
      <w:r>
        <w:rPr>
          <w:rFonts w:ascii="仿宋" w:hAnsi="仿宋" w:cs="仿宋" w:hint="eastAsia"/>
          <w:color w:val="000000"/>
          <w:spacing w:val="20"/>
          <w:sz w:val="30"/>
        </w:rPr>
        <w:t>决策及可行性阶段实操落地》</w:t>
      </w:r>
    </w:p>
    <w:p w:rsidR="008931DE" w:rsidRDefault="0022439F">
      <w:pPr>
        <w:pStyle w:val="1"/>
        <w:spacing w:before="211" w:line="310" w:lineRule="exact"/>
        <w:rPr>
          <w:rFonts w:ascii="仿宋" w:hAnsi="仿宋" w:cs="仿宋"/>
          <w:color w:val="000000"/>
          <w:spacing w:val="20"/>
          <w:sz w:val="30"/>
        </w:rPr>
      </w:pPr>
      <w:r>
        <w:rPr>
          <w:rFonts w:ascii="仿宋" w:hAnsi="仿宋" w:cs="仿宋" w:hint="eastAsia"/>
          <w:color w:val="000000"/>
          <w:spacing w:val="20"/>
          <w:sz w:val="30"/>
        </w:rPr>
        <w:t>10</w:t>
      </w:r>
      <w:r>
        <w:rPr>
          <w:rFonts w:ascii="仿宋" w:hAnsi="仿宋" w:cs="仿宋" w:hint="eastAsia"/>
          <w:color w:val="000000"/>
          <w:spacing w:val="20"/>
          <w:sz w:val="30"/>
        </w:rPr>
        <w:t>、《工程总承包项目操作要点》</w:t>
      </w:r>
    </w:p>
    <w:p w:rsidR="008931DE" w:rsidRDefault="0022439F">
      <w:pPr>
        <w:pStyle w:val="1"/>
        <w:spacing w:before="211" w:line="310" w:lineRule="exact"/>
        <w:rPr>
          <w:rFonts w:ascii="仿宋" w:hAnsi="仿宋" w:cs="仿宋"/>
          <w:color w:val="000000"/>
          <w:spacing w:val="20"/>
          <w:sz w:val="30"/>
        </w:rPr>
      </w:pPr>
      <w:r>
        <w:rPr>
          <w:rFonts w:ascii="仿宋" w:hAnsi="仿宋" w:cs="仿宋" w:hint="eastAsia"/>
          <w:color w:val="000000"/>
          <w:spacing w:val="20"/>
          <w:sz w:val="30"/>
        </w:rPr>
        <w:t>11</w:t>
      </w:r>
      <w:r>
        <w:rPr>
          <w:rFonts w:ascii="仿宋" w:hAnsi="仿宋" w:cs="仿宋" w:hint="eastAsia"/>
          <w:color w:val="000000"/>
          <w:spacing w:val="20"/>
          <w:sz w:val="30"/>
        </w:rPr>
        <w:t>、《全过程工程咨询行业转型升级和实战案例分析》</w:t>
      </w:r>
    </w:p>
    <w:p w:rsidR="008931DE" w:rsidRDefault="0022439F">
      <w:pPr>
        <w:pStyle w:val="1"/>
        <w:spacing w:before="211" w:line="310" w:lineRule="exact"/>
        <w:rPr>
          <w:rFonts w:ascii="仿宋" w:hAnsi="仿宋" w:cs="仿宋"/>
          <w:color w:val="000000"/>
          <w:spacing w:val="20"/>
          <w:sz w:val="30"/>
        </w:rPr>
      </w:pPr>
      <w:r>
        <w:rPr>
          <w:rFonts w:ascii="仿宋" w:hAnsi="仿宋" w:cs="仿宋" w:hint="eastAsia"/>
          <w:color w:val="000000"/>
          <w:spacing w:val="20"/>
          <w:sz w:val="30"/>
        </w:rPr>
        <w:t>12</w:t>
      </w:r>
      <w:r>
        <w:rPr>
          <w:rFonts w:ascii="仿宋" w:hAnsi="仿宋" w:cs="仿宋" w:hint="eastAsia"/>
          <w:color w:val="000000"/>
          <w:spacing w:val="20"/>
          <w:sz w:val="30"/>
        </w:rPr>
        <w:t>、《</w:t>
      </w:r>
      <w:r>
        <w:rPr>
          <w:rFonts w:ascii="仿宋" w:hAnsi="仿宋" w:cs="仿宋" w:hint="eastAsia"/>
          <w:color w:val="000000"/>
          <w:spacing w:val="20"/>
          <w:sz w:val="30"/>
        </w:rPr>
        <w:t>BIM</w:t>
      </w:r>
      <w:r>
        <w:rPr>
          <w:rFonts w:ascii="仿宋" w:hAnsi="仿宋" w:cs="仿宋" w:hint="eastAsia"/>
          <w:color w:val="000000"/>
          <w:spacing w:val="20"/>
          <w:sz w:val="30"/>
        </w:rPr>
        <w:t>技术及在大型工程全过程项目管理中的创新应用》</w:t>
      </w:r>
    </w:p>
    <w:p w:rsidR="008931DE" w:rsidRDefault="0022439F">
      <w:pPr>
        <w:pStyle w:val="1"/>
        <w:spacing w:before="211" w:line="310" w:lineRule="exact"/>
        <w:rPr>
          <w:rFonts w:ascii="仿宋" w:hAnsi="仿宋" w:cs="仿宋"/>
          <w:color w:val="000000"/>
          <w:spacing w:val="20"/>
          <w:sz w:val="30"/>
        </w:rPr>
      </w:pPr>
      <w:r>
        <w:rPr>
          <w:rFonts w:ascii="仿宋" w:hAnsi="仿宋" w:cs="仿宋" w:hint="eastAsia"/>
          <w:color w:val="000000"/>
          <w:spacing w:val="20"/>
          <w:sz w:val="30"/>
        </w:rPr>
        <w:t>13</w:t>
      </w:r>
      <w:r>
        <w:rPr>
          <w:rFonts w:ascii="仿宋" w:hAnsi="仿宋" w:cs="仿宋" w:hint="eastAsia"/>
          <w:color w:val="000000"/>
          <w:spacing w:val="20"/>
          <w:sz w:val="30"/>
        </w:rPr>
        <w:t>、《全过程高级管理者的素质要求》</w:t>
      </w:r>
    </w:p>
    <w:p w:rsidR="008931DE" w:rsidRDefault="0022439F">
      <w:pPr>
        <w:pStyle w:val="1"/>
        <w:spacing w:before="211" w:line="310" w:lineRule="exact"/>
        <w:rPr>
          <w:rFonts w:ascii="仿宋" w:hAnsi="仿宋" w:cs="仿宋"/>
          <w:color w:val="000000"/>
          <w:spacing w:val="20"/>
          <w:sz w:val="30"/>
        </w:rPr>
      </w:pPr>
      <w:r>
        <w:rPr>
          <w:rFonts w:ascii="仿宋" w:hAnsi="仿宋" w:cs="仿宋" w:hint="eastAsia"/>
          <w:color w:val="000000"/>
          <w:spacing w:val="20"/>
          <w:sz w:val="30"/>
        </w:rPr>
        <w:t>14</w:t>
      </w:r>
      <w:r>
        <w:rPr>
          <w:rFonts w:ascii="仿宋" w:hAnsi="仿宋" w:cs="仿宋" w:hint="eastAsia"/>
          <w:color w:val="000000"/>
          <w:spacing w:val="20"/>
          <w:sz w:val="30"/>
        </w:rPr>
        <w:t>、《全过程工程咨询企业品牌管理》</w:t>
      </w:r>
    </w:p>
    <w:p w:rsidR="008931DE" w:rsidRDefault="0022439F">
      <w:pPr>
        <w:pStyle w:val="1"/>
        <w:spacing w:before="211" w:line="310" w:lineRule="exact"/>
        <w:rPr>
          <w:rFonts w:ascii="仿宋" w:hAnsi="仿宋" w:cs="仿宋"/>
          <w:color w:val="000000"/>
          <w:spacing w:val="20"/>
          <w:sz w:val="30"/>
        </w:rPr>
      </w:pPr>
      <w:r>
        <w:rPr>
          <w:rFonts w:ascii="仿宋" w:hAnsi="仿宋" w:cs="仿宋" w:hint="eastAsia"/>
          <w:color w:val="000000"/>
          <w:spacing w:val="20"/>
          <w:sz w:val="30"/>
        </w:rPr>
        <w:t>15</w:t>
      </w:r>
      <w:r>
        <w:rPr>
          <w:rFonts w:ascii="仿宋" w:hAnsi="仿宋" w:cs="仿宋" w:hint="eastAsia"/>
          <w:color w:val="000000"/>
          <w:spacing w:val="20"/>
          <w:sz w:val="30"/>
        </w:rPr>
        <w:t>、《全过程工程系列课程总结训练》</w:t>
      </w:r>
    </w:p>
    <w:p w:rsidR="008931DE" w:rsidRDefault="008931DE">
      <w:pPr>
        <w:pStyle w:val="1"/>
        <w:spacing w:before="211" w:line="310" w:lineRule="exact"/>
        <w:rPr>
          <w:rFonts w:ascii="仿宋" w:hAnsi="仿宋" w:cs="仿宋"/>
          <w:color w:val="000000"/>
          <w:spacing w:val="20"/>
          <w:sz w:val="30"/>
        </w:rPr>
      </w:pPr>
    </w:p>
    <w:p w:rsidR="008931DE" w:rsidRDefault="0022439F">
      <w:pPr>
        <w:pStyle w:val="1"/>
        <w:spacing w:before="176" w:line="329" w:lineRule="exact"/>
        <w:rPr>
          <w:color w:val="000000"/>
          <w:sz w:val="32"/>
        </w:rPr>
      </w:pPr>
      <w:r>
        <w:rPr>
          <w:rFonts w:ascii="黑体" w:hAnsi="黑体" w:cs="黑体"/>
          <w:color w:val="000000"/>
          <w:spacing w:val="1"/>
          <w:sz w:val="32"/>
        </w:rPr>
        <w:t>三、拟邀专家</w:t>
      </w:r>
    </w:p>
    <w:p w:rsidR="008931DE" w:rsidRDefault="0022439F">
      <w:pPr>
        <w:pStyle w:val="1"/>
        <w:spacing w:before="203" w:line="291" w:lineRule="exact"/>
        <w:ind w:left="562"/>
        <w:rPr>
          <w:color w:val="000000"/>
          <w:sz w:val="28"/>
        </w:rPr>
      </w:pPr>
      <w:r>
        <w:rPr>
          <w:rFonts w:ascii="仿宋" w:hAnsi="仿宋" w:cs="仿宋"/>
          <w:color w:val="000000"/>
          <w:spacing w:val="2"/>
          <w:sz w:val="28"/>
        </w:rPr>
        <w:t>拟邀请国家发改委、住建部、财政部财政科学研究院、清华大学、中国对外</w:t>
      </w:r>
    </w:p>
    <w:p w:rsidR="008931DE" w:rsidRDefault="0022439F">
      <w:pPr>
        <w:pStyle w:val="1"/>
        <w:spacing w:before="211" w:line="291" w:lineRule="exact"/>
        <w:rPr>
          <w:color w:val="000000"/>
          <w:sz w:val="28"/>
        </w:rPr>
      </w:pPr>
      <w:r>
        <w:rPr>
          <w:rFonts w:ascii="仿宋" w:hAnsi="仿宋" w:cs="仿宋"/>
          <w:color w:val="000000"/>
          <w:spacing w:val="-2"/>
          <w:sz w:val="28"/>
        </w:rPr>
        <w:t>工程承包商会、大型央企高层领导及具有项目管理丰富经验的实战专家现场授课，</w:t>
      </w:r>
    </w:p>
    <w:p w:rsidR="008931DE" w:rsidRDefault="0022439F">
      <w:pPr>
        <w:pStyle w:val="1"/>
        <w:spacing w:before="208" w:line="291" w:lineRule="exact"/>
        <w:rPr>
          <w:color w:val="000000"/>
          <w:sz w:val="28"/>
        </w:rPr>
      </w:pPr>
      <w:r>
        <w:rPr>
          <w:rFonts w:ascii="仿宋" w:hAnsi="仿宋" w:cs="仿宋"/>
          <w:color w:val="000000"/>
          <w:spacing w:val="1"/>
          <w:sz w:val="28"/>
        </w:rPr>
        <w:t>结合经典实例分析，并进行现场答疑和互动交流。</w:t>
      </w:r>
    </w:p>
    <w:p w:rsidR="008931DE" w:rsidRDefault="0022439F">
      <w:pPr>
        <w:pStyle w:val="1"/>
        <w:spacing w:before="208" w:line="291" w:lineRule="exact"/>
        <w:ind w:left="562"/>
        <w:rPr>
          <w:color w:val="000000"/>
          <w:sz w:val="28"/>
        </w:rPr>
      </w:pPr>
      <w:r>
        <w:rPr>
          <w:rFonts w:ascii="仿宋" w:hAnsi="仿宋" w:cs="仿宋"/>
          <w:color w:val="000000"/>
          <w:sz w:val="28"/>
        </w:rPr>
        <w:t>李老师：教授级高级工程师，国家工程建设项目管理委员会专家委员、国家</w:t>
      </w:r>
    </w:p>
    <w:p w:rsidR="008931DE" w:rsidRDefault="0022439F">
      <w:pPr>
        <w:pStyle w:val="1"/>
        <w:spacing w:before="211" w:line="291" w:lineRule="exact"/>
        <w:rPr>
          <w:color w:val="000000"/>
          <w:sz w:val="28"/>
        </w:rPr>
      </w:pPr>
      <w:r>
        <w:rPr>
          <w:rFonts w:ascii="仿宋" w:hAnsi="仿宋" w:cs="仿宋"/>
          <w:color w:val="000000"/>
          <w:sz w:val="28"/>
        </w:rPr>
        <w:t>对外承包商会专家委员；国标《建设项</w:t>
      </w:r>
      <w:r>
        <w:rPr>
          <w:rFonts w:ascii="仿宋" w:hAnsi="仿宋" w:cs="仿宋"/>
          <w:color w:val="000000"/>
          <w:sz w:val="28"/>
        </w:rPr>
        <w:t>目工程总承包管理规范》、《建设工程项</w:t>
      </w:r>
    </w:p>
    <w:p w:rsidR="008931DE" w:rsidRDefault="0022439F">
      <w:pPr>
        <w:pStyle w:val="1"/>
        <w:spacing w:before="208" w:line="291" w:lineRule="exact"/>
        <w:rPr>
          <w:color w:val="000000"/>
          <w:sz w:val="28"/>
        </w:rPr>
      </w:pPr>
      <w:r>
        <w:rPr>
          <w:rFonts w:ascii="仿宋" w:hAnsi="仿宋" w:cs="仿宋"/>
          <w:color w:val="000000"/>
          <w:sz w:val="28"/>
        </w:rPr>
        <w:t>目管理规范》主要起草人、主编专家，《工程总承包管理办法》主要审核成员。</w:t>
      </w:r>
    </w:p>
    <w:p w:rsidR="008931DE" w:rsidRDefault="0022439F">
      <w:pPr>
        <w:pStyle w:val="1"/>
        <w:spacing w:before="208" w:line="291" w:lineRule="exact"/>
        <w:ind w:left="562"/>
        <w:rPr>
          <w:color w:val="000000"/>
          <w:sz w:val="28"/>
        </w:rPr>
      </w:pPr>
      <w:r>
        <w:rPr>
          <w:rFonts w:ascii="仿宋" w:hAnsi="仿宋" w:cs="仿宋"/>
          <w:color w:val="000000"/>
          <w:sz w:val="28"/>
        </w:rPr>
        <w:t>杨老师：清华大学国际工程项目管理研究院特聘教授；清华大学继续教育学</w:t>
      </w:r>
    </w:p>
    <w:p w:rsidR="008931DE" w:rsidRDefault="0022439F">
      <w:pPr>
        <w:pStyle w:val="1"/>
        <w:spacing w:before="211" w:line="291" w:lineRule="exact"/>
        <w:rPr>
          <w:color w:val="000000"/>
          <w:sz w:val="28"/>
        </w:rPr>
      </w:pPr>
      <w:r>
        <w:rPr>
          <w:rFonts w:ascii="仿宋" w:hAnsi="仿宋" w:cs="仿宋"/>
          <w:color w:val="000000"/>
          <w:sz w:val="28"/>
        </w:rPr>
        <w:t>院客座教授；科技部中国项目管理二十年企业组组长项目管理研发中心副主任；</w:t>
      </w:r>
    </w:p>
    <w:p w:rsidR="008931DE" w:rsidRDefault="0022439F">
      <w:pPr>
        <w:pStyle w:val="1"/>
        <w:spacing w:before="208" w:line="291" w:lineRule="exact"/>
        <w:rPr>
          <w:color w:val="000000"/>
          <w:sz w:val="28"/>
        </w:rPr>
      </w:pPr>
      <w:r>
        <w:rPr>
          <w:rFonts w:ascii="仿宋" w:hAnsi="仿宋" w:cs="仿宋"/>
          <w:color w:val="000000"/>
          <w:sz w:val="28"/>
        </w:rPr>
        <w:t>中国国际工程咨询协会项目管理资质认证中心专家委员会副主任委员；中国项目</w:t>
      </w:r>
    </w:p>
    <w:p w:rsidR="008931DE" w:rsidRDefault="0022439F">
      <w:pPr>
        <w:pStyle w:val="1"/>
        <w:spacing w:before="208" w:line="291" w:lineRule="exact"/>
        <w:rPr>
          <w:color w:val="000000"/>
          <w:sz w:val="28"/>
        </w:rPr>
      </w:pPr>
      <w:r>
        <w:rPr>
          <w:rFonts w:ascii="仿宋" w:hAnsi="仿宋" w:cs="仿宋"/>
          <w:color w:val="000000"/>
          <w:sz w:val="28"/>
        </w:rPr>
        <w:t>管理师</w:t>
      </w:r>
      <w:r>
        <w:rPr>
          <w:rFonts w:ascii="仿宋" w:hAnsi="仿宋" w:cs="仿宋"/>
          <w:color w:val="000000"/>
          <w:sz w:val="28"/>
        </w:rPr>
        <w:t>(CPMP)</w:t>
      </w:r>
      <w:r>
        <w:rPr>
          <w:rFonts w:ascii="仿宋" w:hAnsi="仿宋" w:cs="仿宋"/>
          <w:color w:val="000000"/>
          <w:sz w:val="28"/>
        </w:rPr>
        <w:t>专家委员会委员，副秘书长；人力资源与社会保障部外专局国家项</w:t>
      </w:r>
    </w:p>
    <w:p w:rsidR="008931DE" w:rsidRDefault="008931DE">
      <w:pPr>
        <w:pStyle w:val="1"/>
        <w:spacing w:line="0" w:lineRule="atLeast"/>
        <w:rPr>
          <w:rFonts w:ascii="Arial"/>
          <w:color w:val="FF0000"/>
          <w:sz w:val="2"/>
        </w:rPr>
      </w:pPr>
    </w:p>
    <w:p w:rsidR="008931DE" w:rsidRDefault="0022439F">
      <w:pPr>
        <w:pStyle w:val="1"/>
        <w:spacing w:line="0" w:lineRule="atLeast"/>
        <w:sectPr w:rsidR="008931DE">
          <w:pgSz w:w="11900" w:h="16820"/>
          <w:pgMar w:top="1549" w:right="100" w:bottom="0" w:left="1025" w:header="720" w:footer="720" w:gutter="0"/>
          <w:pgNumType w:start="1"/>
          <w:cols w:space="720"/>
          <w:docGrid w:linePitch="1"/>
        </w:sectPr>
      </w:pPr>
      <w:r>
        <w:rPr>
          <w:rFonts w:ascii="Arial"/>
          <w:color w:val="FF0000"/>
          <w:sz w:val="2"/>
        </w:rPr>
        <w:cr/>
      </w:r>
    </w:p>
    <w:p w:rsidR="008931DE" w:rsidRDefault="0022439F">
      <w:pPr>
        <w:pStyle w:val="1"/>
        <w:spacing w:line="291" w:lineRule="exact"/>
        <w:rPr>
          <w:color w:val="000000"/>
          <w:sz w:val="28"/>
        </w:rPr>
      </w:pPr>
      <w:r>
        <w:rPr>
          <w:rFonts w:ascii="仿宋" w:hAnsi="仿宋" w:cs="仿宋"/>
          <w:color w:val="000000"/>
          <w:sz w:val="28"/>
        </w:rPr>
        <w:lastRenderedPageBreak/>
        <w:t>目管理专家委员会筹备组副组长中国项目管理专业委员会常务理事。</w:t>
      </w:r>
    </w:p>
    <w:p w:rsidR="008931DE" w:rsidRDefault="008931DE">
      <w:pPr>
        <w:pStyle w:val="1"/>
        <w:spacing w:before="193" w:line="291" w:lineRule="exact"/>
        <w:rPr>
          <w:color w:val="000000"/>
          <w:sz w:val="28"/>
        </w:rPr>
      </w:pPr>
    </w:p>
    <w:p w:rsidR="008931DE" w:rsidRDefault="0022439F">
      <w:pPr>
        <w:pStyle w:val="1"/>
        <w:spacing w:before="209" w:line="329" w:lineRule="exact"/>
        <w:rPr>
          <w:rFonts w:ascii="黑体" w:hAnsi="黑体" w:cs="黑体"/>
          <w:color w:val="333333"/>
          <w:spacing w:val="1"/>
          <w:sz w:val="28"/>
          <w:szCs w:val="21"/>
        </w:rPr>
      </w:pPr>
      <w:r>
        <w:rPr>
          <w:rFonts w:ascii="黑体" w:hAnsi="黑体" w:cs="黑体" w:hint="eastAsia"/>
          <w:color w:val="333333"/>
          <w:spacing w:val="1"/>
          <w:sz w:val="28"/>
          <w:szCs w:val="21"/>
        </w:rPr>
        <w:t>四、等级划分和报名条件</w:t>
      </w:r>
    </w:p>
    <w:p w:rsidR="008931DE" w:rsidRDefault="0022439F" w:rsidP="00A31D4D">
      <w:pPr>
        <w:pStyle w:val="1"/>
        <w:spacing w:before="209" w:line="329" w:lineRule="exact"/>
        <w:ind w:firstLineChars="100" w:firstLine="281"/>
        <w:rPr>
          <w:rFonts w:ascii="黑体" w:hAnsi="黑体" w:cs="黑体"/>
          <w:color w:val="333333"/>
          <w:spacing w:val="1"/>
          <w:sz w:val="28"/>
          <w:szCs w:val="21"/>
        </w:rPr>
      </w:pPr>
      <w:r>
        <w:rPr>
          <w:rFonts w:ascii="黑体" w:hAnsi="黑体" w:cs="黑体" w:hint="eastAsia"/>
          <w:color w:val="333333"/>
          <w:spacing w:val="1"/>
          <w:sz w:val="28"/>
          <w:szCs w:val="21"/>
        </w:rPr>
        <w:t>1</w:t>
      </w:r>
      <w:r>
        <w:rPr>
          <w:rFonts w:ascii="黑体" w:hAnsi="黑体" w:cs="黑体" w:hint="eastAsia"/>
          <w:color w:val="333333"/>
          <w:spacing w:val="1"/>
          <w:sz w:val="28"/>
          <w:szCs w:val="21"/>
        </w:rPr>
        <w:t>、全过程工程咨询师（初级）报名条件：</w:t>
      </w:r>
    </w:p>
    <w:p w:rsidR="008931DE" w:rsidRDefault="0022439F">
      <w:pPr>
        <w:pStyle w:val="1"/>
        <w:spacing w:before="209" w:line="329" w:lineRule="exact"/>
        <w:rPr>
          <w:rFonts w:ascii="黑体" w:hAnsi="黑体" w:cs="黑体"/>
          <w:color w:val="333333"/>
          <w:spacing w:val="1"/>
          <w:sz w:val="28"/>
          <w:szCs w:val="21"/>
        </w:rPr>
      </w:pPr>
      <w:r>
        <w:rPr>
          <w:rFonts w:ascii="黑体" w:hAnsi="黑体" w:cs="黑体" w:hint="eastAsia"/>
          <w:color w:val="333333"/>
          <w:spacing w:val="1"/>
          <w:sz w:val="28"/>
          <w:szCs w:val="21"/>
        </w:rPr>
        <w:t>凡遵纪守法并符合下列条件之一的，并经考前培训学时达标，可报名参加全</w:t>
      </w:r>
    </w:p>
    <w:p w:rsidR="008931DE" w:rsidRDefault="0022439F">
      <w:pPr>
        <w:pStyle w:val="1"/>
        <w:spacing w:before="209" w:line="329" w:lineRule="exact"/>
        <w:rPr>
          <w:rFonts w:ascii="黑体" w:hAnsi="黑体" w:cs="黑体"/>
          <w:color w:val="333333"/>
          <w:spacing w:val="1"/>
          <w:sz w:val="28"/>
          <w:szCs w:val="21"/>
        </w:rPr>
      </w:pPr>
      <w:r>
        <w:rPr>
          <w:rFonts w:ascii="黑体" w:hAnsi="黑体" w:cs="黑体" w:hint="eastAsia"/>
          <w:color w:val="333333"/>
          <w:spacing w:val="1"/>
          <w:sz w:val="28"/>
          <w:szCs w:val="21"/>
        </w:rPr>
        <w:t>过程工程咨询师（初级）考试：</w:t>
      </w:r>
    </w:p>
    <w:p w:rsidR="008931DE" w:rsidRDefault="0022439F">
      <w:pPr>
        <w:pStyle w:val="1"/>
        <w:spacing w:before="209" w:line="329" w:lineRule="exact"/>
        <w:rPr>
          <w:rFonts w:ascii="黑体" w:hAnsi="黑体" w:cs="黑体"/>
          <w:color w:val="333333"/>
          <w:spacing w:val="1"/>
          <w:sz w:val="28"/>
          <w:szCs w:val="21"/>
        </w:rPr>
      </w:pPr>
      <w:r>
        <w:rPr>
          <w:rFonts w:ascii="黑体" w:hAnsi="黑体" w:cs="黑体" w:hint="eastAsia"/>
          <w:color w:val="333333"/>
          <w:spacing w:val="1"/>
          <w:sz w:val="28"/>
          <w:szCs w:val="21"/>
        </w:rPr>
        <w:t>（</w:t>
      </w:r>
      <w:r>
        <w:rPr>
          <w:rFonts w:ascii="黑体" w:hAnsi="黑体" w:cs="黑体" w:hint="eastAsia"/>
          <w:color w:val="333333"/>
          <w:spacing w:val="1"/>
          <w:sz w:val="28"/>
          <w:szCs w:val="21"/>
        </w:rPr>
        <w:t>1</w:t>
      </w:r>
      <w:r>
        <w:rPr>
          <w:rFonts w:ascii="黑体" w:hAnsi="黑体" w:cs="黑体" w:hint="eastAsia"/>
          <w:color w:val="333333"/>
          <w:spacing w:val="1"/>
          <w:sz w:val="28"/>
          <w:szCs w:val="21"/>
        </w:rPr>
        <w:t>）中专以上学历；</w:t>
      </w:r>
      <w:r>
        <w:rPr>
          <w:rFonts w:ascii="黑体" w:hAnsi="黑体" w:cs="黑体" w:hint="eastAsia"/>
          <w:color w:val="333333"/>
          <w:spacing w:val="1"/>
          <w:sz w:val="28"/>
          <w:szCs w:val="21"/>
        </w:rPr>
        <w:t xml:space="preserve"> </w:t>
      </w:r>
    </w:p>
    <w:p w:rsidR="008931DE" w:rsidRDefault="0022439F">
      <w:pPr>
        <w:pStyle w:val="1"/>
        <w:spacing w:before="209" w:line="329" w:lineRule="exact"/>
        <w:rPr>
          <w:rFonts w:ascii="黑体" w:hAnsi="黑体" w:cs="黑体"/>
          <w:color w:val="333333"/>
          <w:spacing w:val="1"/>
          <w:sz w:val="28"/>
          <w:szCs w:val="21"/>
        </w:rPr>
      </w:pPr>
      <w:r>
        <w:rPr>
          <w:rFonts w:ascii="黑体" w:hAnsi="黑体" w:cs="黑体" w:hint="eastAsia"/>
          <w:color w:val="333333"/>
          <w:spacing w:val="1"/>
          <w:sz w:val="28"/>
          <w:szCs w:val="21"/>
        </w:rPr>
        <w:t>（</w:t>
      </w:r>
      <w:r>
        <w:rPr>
          <w:rFonts w:ascii="黑体" w:hAnsi="黑体" w:cs="黑体" w:hint="eastAsia"/>
          <w:color w:val="333333"/>
          <w:spacing w:val="1"/>
          <w:sz w:val="28"/>
          <w:szCs w:val="21"/>
        </w:rPr>
        <w:t>2</w:t>
      </w:r>
      <w:r>
        <w:rPr>
          <w:rFonts w:ascii="黑体" w:hAnsi="黑体" w:cs="黑体" w:hint="eastAsia"/>
          <w:color w:val="333333"/>
          <w:spacing w:val="1"/>
          <w:sz w:val="28"/>
          <w:szCs w:val="21"/>
        </w:rPr>
        <w:t>）大专以上在读生凭在籍证明；</w:t>
      </w:r>
    </w:p>
    <w:p w:rsidR="008931DE" w:rsidRDefault="0022439F">
      <w:pPr>
        <w:pStyle w:val="1"/>
        <w:spacing w:before="209" w:line="329" w:lineRule="exact"/>
        <w:rPr>
          <w:rFonts w:ascii="黑体" w:hAnsi="黑体" w:cs="黑体"/>
          <w:color w:val="333333"/>
          <w:spacing w:val="1"/>
          <w:sz w:val="28"/>
          <w:szCs w:val="21"/>
        </w:rPr>
      </w:pPr>
      <w:r>
        <w:rPr>
          <w:rFonts w:ascii="黑体" w:hAnsi="黑体" w:cs="黑体" w:hint="eastAsia"/>
          <w:color w:val="333333"/>
          <w:spacing w:val="1"/>
          <w:sz w:val="28"/>
          <w:szCs w:val="21"/>
        </w:rPr>
        <w:t>（</w:t>
      </w:r>
      <w:r>
        <w:rPr>
          <w:rFonts w:ascii="黑体" w:hAnsi="黑体" w:cs="黑体" w:hint="eastAsia"/>
          <w:color w:val="333333"/>
          <w:spacing w:val="1"/>
          <w:sz w:val="28"/>
          <w:szCs w:val="21"/>
        </w:rPr>
        <w:t>3</w:t>
      </w:r>
      <w:r>
        <w:rPr>
          <w:rFonts w:ascii="黑体" w:hAnsi="黑体" w:cs="黑体" w:hint="eastAsia"/>
          <w:color w:val="333333"/>
          <w:spacing w:val="1"/>
          <w:sz w:val="28"/>
          <w:szCs w:val="21"/>
        </w:rPr>
        <w:t>）从事工程建设相关工作三年或三年以上。</w:t>
      </w:r>
      <w:r>
        <w:rPr>
          <w:rFonts w:ascii="黑体" w:hAnsi="黑体" w:cs="黑体" w:hint="eastAsia"/>
          <w:color w:val="333333"/>
          <w:spacing w:val="1"/>
          <w:sz w:val="28"/>
          <w:szCs w:val="21"/>
        </w:rPr>
        <w:t xml:space="preserve"> </w:t>
      </w:r>
    </w:p>
    <w:p w:rsidR="008931DE" w:rsidRDefault="0022439F">
      <w:pPr>
        <w:pStyle w:val="1"/>
        <w:spacing w:before="209" w:line="329" w:lineRule="exact"/>
        <w:rPr>
          <w:rFonts w:ascii="黑体" w:hAnsi="黑体" w:cs="黑体"/>
          <w:color w:val="333333"/>
          <w:spacing w:val="1"/>
          <w:sz w:val="28"/>
          <w:szCs w:val="21"/>
        </w:rPr>
      </w:pPr>
      <w:r>
        <w:rPr>
          <w:rFonts w:ascii="黑体" w:hAnsi="黑体" w:cs="黑体" w:hint="eastAsia"/>
          <w:color w:val="333333"/>
          <w:spacing w:val="1"/>
          <w:sz w:val="28"/>
          <w:szCs w:val="21"/>
        </w:rPr>
        <w:t>（以上条件需满足其中一条）</w:t>
      </w:r>
    </w:p>
    <w:p w:rsidR="008931DE" w:rsidRDefault="0022439F" w:rsidP="00A31D4D">
      <w:pPr>
        <w:pStyle w:val="1"/>
        <w:spacing w:before="209" w:line="329" w:lineRule="exact"/>
        <w:ind w:firstLineChars="100" w:firstLine="281"/>
        <w:rPr>
          <w:rFonts w:ascii="黑体" w:hAnsi="黑体" w:cs="黑体"/>
          <w:color w:val="333333"/>
          <w:spacing w:val="1"/>
          <w:sz w:val="28"/>
          <w:szCs w:val="21"/>
        </w:rPr>
      </w:pPr>
      <w:r>
        <w:rPr>
          <w:rFonts w:ascii="黑体" w:hAnsi="黑体" w:cs="黑体" w:hint="eastAsia"/>
          <w:color w:val="333333"/>
          <w:spacing w:val="1"/>
          <w:sz w:val="28"/>
          <w:szCs w:val="21"/>
        </w:rPr>
        <w:t>2</w:t>
      </w:r>
      <w:r>
        <w:rPr>
          <w:rFonts w:ascii="黑体" w:hAnsi="黑体" w:cs="黑体" w:hint="eastAsia"/>
          <w:color w:val="333333"/>
          <w:spacing w:val="1"/>
          <w:sz w:val="28"/>
          <w:szCs w:val="21"/>
        </w:rPr>
        <w:t>、全过程工程咨询师（中级）报名条件：</w:t>
      </w:r>
    </w:p>
    <w:p w:rsidR="008931DE" w:rsidRDefault="0022439F">
      <w:pPr>
        <w:pStyle w:val="1"/>
        <w:spacing w:before="209" w:line="329" w:lineRule="exact"/>
        <w:rPr>
          <w:rFonts w:ascii="黑体" w:hAnsi="黑体" w:cs="黑体"/>
          <w:color w:val="333333"/>
          <w:spacing w:val="1"/>
          <w:sz w:val="28"/>
          <w:szCs w:val="21"/>
        </w:rPr>
      </w:pPr>
      <w:r>
        <w:rPr>
          <w:rFonts w:ascii="黑体" w:hAnsi="黑体" w:cs="黑体" w:hint="eastAsia"/>
          <w:color w:val="333333"/>
          <w:spacing w:val="1"/>
          <w:sz w:val="28"/>
          <w:szCs w:val="21"/>
        </w:rPr>
        <w:t>凡遵纪守法并符合下列条件之一的，并经考前培训学时达标，可报名参加全</w:t>
      </w:r>
    </w:p>
    <w:p w:rsidR="008931DE" w:rsidRDefault="0022439F">
      <w:pPr>
        <w:pStyle w:val="1"/>
        <w:spacing w:before="209" w:line="329" w:lineRule="exact"/>
        <w:rPr>
          <w:rFonts w:ascii="黑体" w:hAnsi="黑体" w:cs="黑体"/>
          <w:color w:val="333333"/>
          <w:spacing w:val="1"/>
          <w:sz w:val="28"/>
          <w:szCs w:val="21"/>
        </w:rPr>
      </w:pPr>
      <w:r>
        <w:rPr>
          <w:rFonts w:ascii="黑体" w:hAnsi="黑体" w:cs="黑体" w:hint="eastAsia"/>
          <w:color w:val="333333"/>
          <w:spacing w:val="1"/>
          <w:sz w:val="28"/>
          <w:szCs w:val="21"/>
        </w:rPr>
        <w:t>过程工程咨询师（中级）考试：</w:t>
      </w:r>
    </w:p>
    <w:p w:rsidR="008931DE" w:rsidRDefault="0022439F">
      <w:pPr>
        <w:pStyle w:val="1"/>
        <w:spacing w:before="209" w:line="329" w:lineRule="exact"/>
        <w:rPr>
          <w:rFonts w:ascii="黑体" w:hAnsi="黑体" w:cs="黑体"/>
          <w:color w:val="333333"/>
          <w:spacing w:val="1"/>
          <w:sz w:val="28"/>
          <w:szCs w:val="21"/>
        </w:rPr>
      </w:pPr>
      <w:r>
        <w:rPr>
          <w:rFonts w:ascii="黑体" w:hAnsi="黑体" w:cs="黑体" w:hint="eastAsia"/>
          <w:color w:val="333333"/>
          <w:spacing w:val="1"/>
          <w:sz w:val="28"/>
          <w:szCs w:val="21"/>
        </w:rPr>
        <w:t>（</w:t>
      </w:r>
      <w:r>
        <w:rPr>
          <w:rFonts w:ascii="黑体" w:hAnsi="黑体" w:cs="黑体" w:hint="eastAsia"/>
          <w:color w:val="333333"/>
          <w:spacing w:val="1"/>
          <w:sz w:val="28"/>
          <w:szCs w:val="21"/>
        </w:rPr>
        <w:t>1</w:t>
      </w:r>
      <w:r>
        <w:rPr>
          <w:rFonts w:ascii="黑体" w:hAnsi="黑体" w:cs="黑体" w:hint="eastAsia"/>
          <w:color w:val="333333"/>
          <w:spacing w:val="1"/>
          <w:sz w:val="28"/>
          <w:szCs w:val="21"/>
        </w:rPr>
        <w:t>）大专或者大专以上学历；</w:t>
      </w:r>
    </w:p>
    <w:p w:rsidR="008931DE" w:rsidRDefault="0022439F">
      <w:pPr>
        <w:pStyle w:val="1"/>
        <w:spacing w:before="209" w:line="329" w:lineRule="exact"/>
        <w:rPr>
          <w:rFonts w:ascii="黑体" w:hAnsi="黑体" w:cs="黑体"/>
          <w:color w:val="333333"/>
          <w:spacing w:val="1"/>
          <w:sz w:val="28"/>
          <w:szCs w:val="21"/>
        </w:rPr>
      </w:pPr>
      <w:r>
        <w:rPr>
          <w:rFonts w:ascii="黑体" w:hAnsi="黑体" w:cs="黑体" w:hint="eastAsia"/>
          <w:color w:val="333333"/>
          <w:spacing w:val="1"/>
          <w:sz w:val="28"/>
          <w:szCs w:val="21"/>
        </w:rPr>
        <w:t>（</w:t>
      </w:r>
      <w:r>
        <w:rPr>
          <w:rFonts w:ascii="黑体" w:hAnsi="黑体" w:cs="黑体" w:hint="eastAsia"/>
          <w:color w:val="333333"/>
          <w:spacing w:val="1"/>
          <w:sz w:val="28"/>
          <w:szCs w:val="21"/>
        </w:rPr>
        <w:t>2</w:t>
      </w:r>
      <w:r>
        <w:rPr>
          <w:rFonts w:ascii="黑体" w:hAnsi="黑体" w:cs="黑体" w:hint="eastAsia"/>
          <w:color w:val="333333"/>
          <w:spacing w:val="1"/>
          <w:sz w:val="28"/>
          <w:szCs w:val="21"/>
        </w:rPr>
        <w:t>）取得初级证书满</w:t>
      </w:r>
      <w:r>
        <w:rPr>
          <w:rFonts w:ascii="黑体" w:hAnsi="黑体" w:cs="黑体" w:hint="eastAsia"/>
          <w:color w:val="333333"/>
          <w:spacing w:val="1"/>
          <w:sz w:val="28"/>
          <w:szCs w:val="21"/>
        </w:rPr>
        <w:t>2</w:t>
      </w:r>
      <w:r>
        <w:rPr>
          <w:rFonts w:ascii="黑体" w:hAnsi="黑体" w:cs="黑体" w:hint="eastAsia"/>
          <w:color w:val="333333"/>
          <w:spacing w:val="1"/>
          <w:sz w:val="28"/>
          <w:szCs w:val="21"/>
        </w:rPr>
        <w:t>年；</w:t>
      </w:r>
    </w:p>
    <w:p w:rsidR="008931DE" w:rsidRDefault="0022439F">
      <w:pPr>
        <w:pStyle w:val="1"/>
        <w:spacing w:before="209" w:line="329" w:lineRule="exact"/>
        <w:rPr>
          <w:rFonts w:ascii="黑体" w:hAnsi="黑体" w:cs="黑体"/>
          <w:color w:val="333333"/>
          <w:spacing w:val="1"/>
          <w:sz w:val="28"/>
          <w:szCs w:val="21"/>
        </w:rPr>
      </w:pPr>
      <w:r>
        <w:rPr>
          <w:rFonts w:ascii="黑体" w:hAnsi="黑体" w:cs="黑体" w:hint="eastAsia"/>
          <w:color w:val="333333"/>
          <w:spacing w:val="1"/>
          <w:sz w:val="28"/>
          <w:szCs w:val="21"/>
        </w:rPr>
        <w:t>（</w:t>
      </w:r>
      <w:r>
        <w:rPr>
          <w:rFonts w:ascii="黑体" w:hAnsi="黑体" w:cs="黑体" w:hint="eastAsia"/>
          <w:color w:val="333333"/>
          <w:spacing w:val="1"/>
          <w:sz w:val="28"/>
          <w:szCs w:val="21"/>
        </w:rPr>
        <w:t>3</w:t>
      </w:r>
      <w:r>
        <w:rPr>
          <w:rFonts w:ascii="黑体" w:hAnsi="黑体" w:cs="黑体" w:hint="eastAsia"/>
          <w:color w:val="333333"/>
          <w:spacing w:val="1"/>
          <w:sz w:val="28"/>
          <w:szCs w:val="21"/>
        </w:rPr>
        <w:t>）从事工程建设相关工作五年或五年以上。</w:t>
      </w:r>
      <w:r>
        <w:rPr>
          <w:rFonts w:ascii="黑体" w:hAnsi="黑体" w:cs="黑体" w:hint="eastAsia"/>
          <w:color w:val="333333"/>
          <w:spacing w:val="1"/>
          <w:sz w:val="28"/>
          <w:szCs w:val="21"/>
        </w:rPr>
        <w:t xml:space="preserve"> </w:t>
      </w:r>
    </w:p>
    <w:p w:rsidR="008931DE" w:rsidRDefault="0022439F">
      <w:pPr>
        <w:pStyle w:val="1"/>
        <w:spacing w:before="209" w:line="329" w:lineRule="exact"/>
        <w:rPr>
          <w:rFonts w:ascii="黑体" w:hAnsi="黑体" w:cs="黑体"/>
          <w:color w:val="333333"/>
          <w:spacing w:val="1"/>
          <w:sz w:val="28"/>
          <w:szCs w:val="21"/>
        </w:rPr>
      </w:pPr>
      <w:r>
        <w:rPr>
          <w:rFonts w:ascii="黑体" w:hAnsi="黑体" w:cs="黑体" w:hint="eastAsia"/>
          <w:color w:val="333333"/>
          <w:spacing w:val="1"/>
          <w:sz w:val="28"/>
          <w:szCs w:val="21"/>
        </w:rPr>
        <w:t>（以上条件需满足其中一条）</w:t>
      </w:r>
    </w:p>
    <w:p w:rsidR="008931DE" w:rsidRDefault="0022439F">
      <w:pPr>
        <w:pStyle w:val="1"/>
        <w:spacing w:before="209" w:line="329" w:lineRule="exact"/>
        <w:rPr>
          <w:rFonts w:ascii="黑体" w:hAnsi="黑体" w:cs="黑体"/>
          <w:color w:val="333333"/>
          <w:spacing w:val="1"/>
          <w:sz w:val="28"/>
          <w:szCs w:val="21"/>
        </w:rPr>
      </w:pPr>
      <w:r>
        <w:rPr>
          <w:rFonts w:ascii="黑体" w:hAnsi="黑体" w:cs="黑体" w:hint="eastAsia"/>
          <w:color w:val="333333"/>
          <w:spacing w:val="1"/>
          <w:sz w:val="28"/>
          <w:szCs w:val="21"/>
        </w:rPr>
        <w:t>3</w:t>
      </w:r>
      <w:r>
        <w:rPr>
          <w:rFonts w:ascii="黑体" w:hAnsi="黑体" w:cs="黑体" w:hint="eastAsia"/>
          <w:color w:val="333333"/>
          <w:spacing w:val="1"/>
          <w:sz w:val="28"/>
          <w:szCs w:val="21"/>
        </w:rPr>
        <w:t>、全过程工程咨询师（高级）报名条件：</w:t>
      </w:r>
    </w:p>
    <w:p w:rsidR="008931DE" w:rsidRDefault="0022439F">
      <w:pPr>
        <w:pStyle w:val="1"/>
        <w:spacing w:before="209" w:line="329" w:lineRule="exact"/>
        <w:rPr>
          <w:rFonts w:ascii="黑体" w:hAnsi="黑体" w:cs="黑体"/>
          <w:color w:val="333333"/>
          <w:spacing w:val="1"/>
          <w:sz w:val="28"/>
          <w:szCs w:val="21"/>
        </w:rPr>
      </w:pPr>
      <w:r>
        <w:rPr>
          <w:rFonts w:ascii="黑体" w:hAnsi="黑体" w:cs="黑体" w:hint="eastAsia"/>
          <w:color w:val="333333"/>
          <w:spacing w:val="1"/>
          <w:sz w:val="28"/>
          <w:szCs w:val="21"/>
        </w:rPr>
        <w:t>凡遵纪守法并符合下列条件之一的，并经考前培训学时达标，可报名参加全</w:t>
      </w:r>
    </w:p>
    <w:p w:rsidR="008931DE" w:rsidRDefault="0022439F">
      <w:pPr>
        <w:pStyle w:val="1"/>
        <w:spacing w:before="209" w:line="329" w:lineRule="exact"/>
        <w:rPr>
          <w:rFonts w:ascii="黑体" w:hAnsi="黑体" w:cs="黑体"/>
          <w:color w:val="333333"/>
          <w:spacing w:val="1"/>
          <w:sz w:val="28"/>
          <w:szCs w:val="21"/>
        </w:rPr>
      </w:pPr>
      <w:r>
        <w:rPr>
          <w:rFonts w:ascii="黑体" w:hAnsi="黑体" w:cs="黑体" w:hint="eastAsia"/>
          <w:color w:val="333333"/>
          <w:spacing w:val="1"/>
          <w:sz w:val="28"/>
          <w:szCs w:val="21"/>
        </w:rPr>
        <w:t>过程工程咨询师（高级）考试：</w:t>
      </w:r>
    </w:p>
    <w:p w:rsidR="008931DE" w:rsidRDefault="0022439F">
      <w:pPr>
        <w:pStyle w:val="1"/>
        <w:spacing w:before="209" w:line="329" w:lineRule="exact"/>
        <w:rPr>
          <w:rFonts w:ascii="黑体" w:hAnsi="黑体" w:cs="黑体"/>
          <w:color w:val="333333"/>
          <w:spacing w:val="1"/>
          <w:sz w:val="28"/>
          <w:szCs w:val="21"/>
        </w:rPr>
      </w:pPr>
      <w:r>
        <w:rPr>
          <w:rFonts w:ascii="黑体" w:hAnsi="黑体" w:cs="黑体" w:hint="eastAsia"/>
          <w:color w:val="333333"/>
          <w:spacing w:val="1"/>
          <w:sz w:val="28"/>
          <w:szCs w:val="21"/>
        </w:rPr>
        <w:t>（</w:t>
      </w:r>
      <w:r>
        <w:rPr>
          <w:rFonts w:ascii="黑体" w:hAnsi="黑体" w:cs="黑体" w:hint="eastAsia"/>
          <w:color w:val="333333"/>
          <w:spacing w:val="1"/>
          <w:sz w:val="28"/>
          <w:szCs w:val="21"/>
        </w:rPr>
        <w:t>1</w:t>
      </w:r>
      <w:r>
        <w:rPr>
          <w:rFonts w:ascii="黑体" w:hAnsi="黑体" w:cs="黑体" w:hint="eastAsia"/>
          <w:color w:val="333333"/>
          <w:spacing w:val="1"/>
          <w:sz w:val="28"/>
          <w:szCs w:val="21"/>
        </w:rPr>
        <w:t>）本科或本科以上学历或取得同等学历学位；</w:t>
      </w:r>
      <w:r>
        <w:rPr>
          <w:rFonts w:ascii="黑体" w:hAnsi="黑体" w:cs="黑体" w:hint="eastAsia"/>
          <w:color w:val="333333"/>
          <w:spacing w:val="1"/>
          <w:sz w:val="28"/>
          <w:szCs w:val="21"/>
        </w:rPr>
        <w:t xml:space="preserve"> </w:t>
      </w:r>
    </w:p>
    <w:p w:rsidR="008931DE" w:rsidRDefault="0022439F">
      <w:pPr>
        <w:pStyle w:val="1"/>
        <w:spacing w:before="209" w:line="329" w:lineRule="exact"/>
        <w:rPr>
          <w:rFonts w:ascii="黑体" w:hAnsi="黑体" w:cs="黑体"/>
          <w:color w:val="333333"/>
          <w:spacing w:val="1"/>
          <w:sz w:val="28"/>
          <w:szCs w:val="21"/>
        </w:rPr>
      </w:pPr>
      <w:r>
        <w:rPr>
          <w:rFonts w:ascii="黑体" w:hAnsi="黑体" w:cs="黑体" w:hint="eastAsia"/>
          <w:color w:val="333333"/>
          <w:spacing w:val="1"/>
          <w:sz w:val="28"/>
          <w:szCs w:val="21"/>
        </w:rPr>
        <w:t>（</w:t>
      </w:r>
      <w:r>
        <w:rPr>
          <w:rFonts w:ascii="黑体" w:hAnsi="黑体" w:cs="黑体" w:hint="eastAsia"/>
          <w:color w:val="333333"/>
          <w:spacing w:val="1"/>
          <w:sz w:val="28"/>
          <w:szCs w:val="21"/>
        </w:rPr>
        <w:t>2</w:t>
      </w:r>
      <w:r>
        <w:rPr>
          <w:rFonts w:ascii="黑体" w:hAnsi="黑体" w:cs="黑体" w:hint="eastAsia"/>
          <w:color w:val="333333"/>
          <w:spacing w:val="1"/>
          <w:sz w:val="28"/>
          <w:szCs w:val="21"/>
        </w:rPr>
        <w:t>）取得过一个或以上工程建设相关行业职业资格类证书；</w:t>
      </w:r>
      <w:r>
        <w:rPr>
          <w:rFonts w:ascii="黑体" w:hAnsi="黑体" w:cs="黑体" w:hint="eastAsia"/>
          <w:color w:val="333333"/>
          <w:spacing w:val="1"/>
          <w:sz w:val="28"/>
          <w:szCs w:val="21"/>
        </w:rPr>
        <w:t xml:space="preserve"> </w:t>
      </w:r>
    </w:p>
    <w:p w:rsidR="008931DE" w:rsidRDefault="0022439F">
      <w:pPr>
        <w:pStyle w:val="1"/>
        <w:spacing w:before="209" w:line="329" w:lineRule="exact"/>
        <w:rPr>
          <w:rFonts w:ascii="黑体" w:hAnsi="黑体" w:cs="黑体"/>
          <w:color w:val="333333"/>
          <w:spacing w:val="1"/>
          <w:sz w:val="28"/>
          <w:szCs w:val="21"/>
        </w:rPr>
      </w:pPr>
      <w:r>
        <w:rPr>
          <w:rFonts w:ascii="黑体" w:hAnsi="黑体" w:cs="黑体" w:hint="eastAsia"/>
          <w:color w:val="333333"/>
          <w:spacing w:val="1"/>
          <w:sz w:val="28"/>
          <w:szCs w:val="21"/>
        </w:rPr>
        <w:t>（</w:t>
      </w:r>
      <w:r>
        <w:rPr>
          <w:rFonts w:ascii="黑体" w:hAnsi="黑体" w:cs="黑体" w:hint="eastAsia"/>
          <w:color w:val="333333"/>
          <w:spacing w:val="1"/>
          <w:sz w:val="28"/>
          <w:szCs w:val="21"/>
        </w:rPr>
        <w:t>3</w:t>
      </w:r>
      <w:r>
        <w:rPr>
          <w:rFonts w:ascii="黑体" w:hAnsi="黑体" w:cs="黑体" w:hint="eastAsia"/>
          <w:color w:val="333333"/>
          <w:spacing w:val="1"/>
          <w:sz w:val="28"/>
          <w:szCs w:val="21"/>
        </w:rPr>
        <w:t>）从事八年以上工程建设相关行业工作</w:t>
      </w:r>
      <w:r>
        <w:rPr>
          <w:rFonts w:ascii="黑体" w:hAnsi="黑体" w:cs="黑体" w:hint="eastAsia"/>
          <w:color w:val="333333"/>
          <w:spacing w:val="1"/>
          <w:sz w:val="28"/>
          <w:szCs w:val="21"/>
        </w:rPr>
        <w:t>；</w:t>
      </w:r>
    </w:p>
    <w:p w:rsidR="008931DE" w:rsidRDefault="0022439F">
      <w:pPr>
        <w:pStyle w:val="1"/>
        <w:spacing w:before="209" w:line="329" w:lineRule="exact"/>
        <w:rPr>
          <w:rFonts w:ascii="黑体" w:hAnsi="黑体" w:cs="黑体"/>
          <w:color w:val="333333"/>
          <w:spacing w:val="1"/>
          <w:sz w:val="28"/>
          <w:szCs w:val="21"/>
        </w:rPr>
      </w:pPr>
      <w:r>
        <w:rPr>
          <w:rFonts w:ascii="黑体" w:hAnsi="黑体" w:cs="黑体" w:hint="eastAsia"/>
          <w:color w:val="333333"/>
          <w:spacing w:val="1"/>
          <w:sz w:val="28"/>
          <w:szCs w:val="21"/>
        </w:rPr>
        <w:t>（</w:t>
      </w:r>
      <w:r>
        <w:rPr>
          <w:rFonts w:ascii="黑体" w:hAnsi="黑体" w:cs="黑体" w:hint="eastAsia"/>
          <w:color w:val="333333"/>
          <w:spacing w:val="1"/>
          <w:sz w:val="28"/>
          <w:szCs w:val="21"/>
        </w:rPr>
        <w:t>4</w:t>
      </w:r>
      <w:r>
        <w:rPr>
          <w:rFonts w:ascii="黑体" w:hAnsi="黑体" w:cs="黑体" w:hint="eastAsia"/>
          <w:color w:val="333333"/>
          <w:spacing w:val="1"/>
          <w:sz w:val="28"/>
          <w:szCs w:val="21"/>
        </w:rPr>
        <w:t>）取得中级证书满</w:t>
      </w:r>
      <w:r>
        <w:rPr>
          <w:rFonts w:ascii="黑体" w:hAnsi="黑体" w:cs="黑体" w:hint="eastAsia"/>
          <w:color w:val="333333"/>
          <w:spacing w:val="1"/>
          <w:sz w:val="28"/>
          <w:szCs w:val="21"/>
        </w:rPr>
        <w:t>1</w:t>
      </w:r>
      <w:r>
        <w:rPr>
          <w:rFonts w:ascii="黑体" w:hAnsi="黑体" w:cs="黑体" w:hint="eastAsia"/>
          <w:color w:val="333333"/>
          <w:spacing w:val="1"/>
          <w:sz w:val="28"/>
          <w:szCs w:val="21"/>
        </w:rPr>
        <w:t>年；</w:t>
      </w:r>
      <w:r>
        <w:rPr>
          <w:rFonts w:ascii="黑体" w:hAnsi="黑体" w:cs="黑体" w:hint="eastAsia"/>
          <w:color w:val="333333"/>
          <w:spacing w:val="1"/>
          <w:sz w:val="28"/>
          <w:szCs w:val="21"/>
        </w:rPr>
        <w:t xml:space="preserve">  </w:t>
      </w:r>
    </w:p>
    <w:p w:rsidR="008931DE" w:rsidRDefault="0022439F">
      <w:pPr>
        <w:pStyle w:val="1"/>
        <w:spacing w:before="209" w:line="329" w:lineRule="exact"/>
        <w:rPr>
          <w:rFonts w:ascii="黑体" w:hAnsi="黑体" w:cs="黑体"/>
          <w:color w:val="333333"/>
          <w:spacing w:val="1"/>
          <w:sz w:val="28"/>
          <w:szCs w:val="21"/>
        </w:rPr>
      </w:pPr>
      <w:r>
        <w:rPr>
          <w:rFonts w:ascii="黑体" w:hAnsi="黑体" w:cs="黑体" w:hint="eastAsia"/>
          <w:color w:val="333333"/>
          <w:spacing w:val="1"/>
          <w:sz w:val="28"/>
          <w:szCs w:val="21"/>
        </w:rPr>
        <w:t>（以上条件需满足其中一条）</w:t>
      </w:r>
    </w:p>
    <w:p w:rsidR="008931DE" w:rsidRDefault="008931DE">
      <w:pPr>
        <w:pStyle w:val="1"/>
        <w:spacing w:before="209" w:line="329" w:lineRule="exact"/>
        <w:rPr>
          <w:rFonts w:ascii="黑体" w:hAnsi="黑体" w:cs="黑体"/>
          <w:color w:val="333333"/>
          <w:spacing w:val="1"/>
          <w:sz w:val="28"/>
          <w:szCs w:val="21"/>
        </w:rPr>
      </w:pPr>
    </w:p>
    <w:p w:rsidR="008931DE" w:rsidRDefault="008931DE">
      <w:pPr>
        <w:pStyle w:val="1"/>
        <w:spacing w:before="209" w:line="329" w:lineRule="exact"/>
        <w:rPr>
          <w:rFonts w:ascii="黑体" w:hAnsi="黑体" w:cs="黑体"/>
          <w:color w:val="333333"/>
          <w:spacing w:val="1"/>
          <w:sz w:val="32"/>
        </w:rPr>
      </w:pPr>
    </w:p>
    <w:p w:rsidR="008931DE" w:rsidRDefault="008931DE">
      <w:pPr>
        <w:pStyle w:val="1"/>
        <w:spacing w:before="209" w:line="329" w:lineRule="exact"/>
        <w:rPr>
          <w:rFonts w:ascii="黑体" w:hAnsi="黑体" w:cs="黑体"/>
          <w:color w:val="333333"/>
          <w:spacing w:val="1"/>
          <w:sz w:val="32"/>
        </w:rPr>
      </w:pPr>
    </w:p>
    <w:p w:rsidR="008931DE" w:rsidRDefault="008931DE">
      <w:pPr>
        <w:pStyle w:val="1"/>
        <w:spacing w:before="209" w:line="329" w:lineRule="exact"/>
        <w:rPr>
          <w:rFonts w:ascii="黑体" w:hAnsi="黑体" w:cs="黑体"/>
          <w:color w:val="333333"/>
          <w:spacing w:val="1"/>
          <w:sz w:val="32"/>
        </w:rPr>
      </w:pPr>
    </w:p>
    <w:p w:rsidR="008931DE" w:rsidRDefault="0022439F">
      <w:pPr>
        <w:pStyle w:val="1"/>
        <w:spacing w:before="249" w:line="291" w:lineRule="exact"/>
        <w:rPr>
          <w:rFonts w:ascii="仿宋" w:hAnsi="仿宋" w:cs="仿宋"/>
          <w:color w:val="333333"/>
          <w:sz w:val="28"/>
        </w:rPr>
      </w:pPr>
      <w:r>
        <w:rPr>
          <w:rFonts w:ascii="仿宋" w:hAnsi="仿宋" w:cs="仿宋"/>
          <w:color w:val="333333"/>
          <w:sz w:val="28"/>
        </w:rPr>
        <w:lastRenderedPageBreak/>
        <w:t>（疫情期间如有不可抗拒力因素需转为直播授课，报名人员积极配合）</w:t>
      </w:r>
    </w:p>
    <w:p w:rsidR="008931DE" w:rsidRDefault="0022439F">
      <w:pPr>
        <w:pStyle w:val="1"/>
        <w:spacing w:line="510" w:lineRule="exact"/>
        <w:rPr>
          <w:rFonts w:ascii="仿宋" w:eastAsia="仿宋" w:hAnsi="仿宋" w:cs="宋体"/>
          <w:b/>
          <w:color w:val="333333"/>
          <w:sz w:val="28"/>
          <w:szCs w:val="28"/>
          <w:shd w:val="clear" w:color="auto" w:fill="FFFFFF"/>
        </w:rPr>
      </w:pPr>
      <w:r>
        <w:rPr>
          <w:rFonts w:ascii="黑体" w:hAnsi="黑体" w:cs="黑体"/>
          <w:color w:val="000000"/>
          <w:spacing w:val="2"/>
          <w:sz w:val="32"/>
        </w:rPr>
        <w:t>六、</w:t>
      </w:r>
      <w:r>
        <w:rPr>
          <w:rFonts w:ascii="仿宋" w:eastAsia="仿宋" w:hAnsi="仿宋" w:cs="宋体" w:hint="eastAsia"/>
          <w:b/>
          <w:color w:val="333333"/>
          <w:sz w:val="32"/>
          <w:szCs w:val="32"/>
          <w:shd w:val="clear" w:color="auto" w:fill="FFFFFF"/>
        </w:rPr>
        <w:t>证书颁发</w:t>
      </w:r>
      <w:r>
        <w:rPr>
          <w:rFonts w:ascii="仿宋" w:eastAsia="仿宋" w:hAnsi="仿宋" w:cs="宋体" w:hint="eastAsia"/>
          <w:b/>
          <w:color w:val="333333"/>
          <w:sz w:val="32"/>
          <w:szCs w:val="32"/>
          <w:shd w:val="clear" w:color="auto" w:fill="FFFFFF"/>
        </w:rPr>
        <w:t>：</w:t>
      </w:r>
    </w:p>
    <w:p w:rsidR="008931DE" w:rsidRDefault="0022439F">
      <w:pPr>
        <w:pStyle w:val="1"/>
        <w:spacing w:before="187" w:line="310" w:lineRule="exact"/>
        <w:ind w:firstLineChars="300" w:firstLine="900"/>
        <w:rPr>
          <w:color w:val="000000"/>
          <w:sz w:val="30"/>
        </w:rPr>
      </w:pPr>
      <w:bookmarkStart w:id="0" w:name="_GoBack"/>
      <w:r>
        <w:rPr>
          <w:rFonts w:ascii="仿宋" w:hAnsi="仿宋" w:cs="仿宋"/>
          <w:color w:val="333333"/>
          <w:sz w:val="30"/>
        </w:rPr>
        <w:t>经住房和城乡建设领域专业技术人员智能建造培训平台线上网络学习</w:t>
      </w:r>
    </w:p>
    <w:bookmarkEnd w:id="0"/>
    <w:p w:rsidR="008931DE" w:rsidRDefault="0022439F">
      <w:pPr>
        <w:pStyle w:val="1"/>
        <w:spacing w:before="211" w:line="310" w:lineRule="exact"/>
        <w:rPr>
          <w:rFonts w:ascii="仿宋" w:hAnsi="仿宋" w:cs="仿宋"/>
          <w:color w:val="333333"/>
          <w:sz w:val="30"/>
        </w:rPr>
      </w:pPr>
      <w:r>
        <w:rPr>
          <w:rFonts w:ascii="仿宋" w:hAnsi="仿宋" w:cs="仿宋"/>
          <w:color w:val="333333"/>
          <w:spacing w:val="1"/>
          <w:sz w:val="30"/>
        </w:rPr>
        <w:t>后并统一考试合格者由住建部直属中国建筑学会颁发专项技</w:t>
      </w:r>
      <w:r>
        <w:rPr>
          <w:rFonts w:ascii="仿宋" w:hAnsi="仿宋" w:cs="仿宋"/>
          <w:color w:val="333333"/>
          <w:sz w:val="30"/>
        </w:rPr>
        <w:t>能等级证书。</w:t>
      </w:r>
    </w:p>
    <w:p w:rsidR="008931DE" w:rsidRDefault="0022439F">
      <w:pPr>
        <w:pStyle w:val="1"/>
        <w:spacing w:before="211" w:line="310" w:lineRule="exact"/>
        <w:rPr>
          <w:rFonts w:ascii="仿宋" w:hAnsi="仿宋" w:cs="仿宋"/>
          <w:color w:val="333333"/>
          <w:spacing w:val="-1"/>
          <w:sz w:val="30"/>
        </w:rPr>
      </w:pPr>
      <w:r>
        <w:rPr>
          <w:rFonts w:ascii="仿宋" w:hAnsi="仿宋" w:cs="仿宋"/>
          <w:color w:val="333333"/>
          <w:sz w:val="30"/>
        </w:rPr>
        <w:t>证书实行全国统一编号登记管理并载入个人档案，终身有效，</w:t>
      </w:r>
      <w:r>
        <w:rPr>
          <w:rFonts w:ascii="仿宋" w:hAnsi="仿宋" w:cs="仿宋"/>
          <w:color w:val="333333"/>
          <w:spacing w:val="-1"/>
          <w:sz w:val="30"/>
        </w:rPr>
        <w:t>证书是对持</w:t>
      </w:r>
    </w:p>
    <w:p w:rsidR="008931DE" w:rsidRDefault="0022439F">
      <w:pPr>
        <w:pStyle w:val="1"/>
        <w:spacing w:before="211" w:line="310" w:lineRule="exact"/>
        <w:rPr>
          <w:rFonts w:ascii="仿宋" w:hAnsi="仿宋" w:cs="仿宋"/>
          <w:color w:val="333333"/>
          <w:spacing w:val="-1"/>
          <w:sz w:val="30"/>
        </w:rPr>
      </w:pPr>
      <w:r>
        <w:rPr>
          <w:rFonts w:ascii="仿宋" w:hAnsi="仿宋" w:cs="仿宋"/>
          <w:color w:val="333333"/>
          <w:spacing w:val="-1"/>
          <w:sz w:val="30"/>
        </w:rPr>
        <w:t>有人业务水平与技术实力最具权威的证明，全国通用，可作为能力评价、</w:t>
      </w:r>
    </w:p>
    <w:p w:rsidR="008931DE" w:rsidRDefault="0022439F">
      <w:pPr>
        <w:pStyle w:val="1"/>
        <w:spacing w:before="211" w:line="310" w:lineRule="exact"/>
        <w:rPr>
          <w:rFonts w:ascii="仿宋" w:hAnsi="仿宋" w:cs="仿宋"/>
          <w:color w:val="333333"/>
          <w:sz w:val="30"/>
        </w:rPr>
      </w:pPr>
      <w:r>
        <w:rPr>
          <w:rFonts w:ascii="仿宋" w:hAnsi="仿宋" w:cs="仿宋"/>
          <w:color w:val="333333"/>
          <w:spacing w:val="-1"/>
          <w:sz w:val="30"/>
        </w:rPr>
        <w:t>岗位聘用、招投标、资质考核等的重要</w:t>
      </w:r>
      <w:r>
        <w:rPr>
          <w:rFonts w:ascii="仿宋" w:hAnsi="仿宋" w:cs="仿宋"/>
          <w:color w:val="333333"/>
          <w:sz w:val="30"/>
        </w:rPr>
        <w:t>依据和从业资格凭证。</w:t>
      </w:r>
    </w:p>
    <w:tbl>
      <w:tblPr>
        <w:tblpPr w:leftFromText="180" w:rightFromText="180" w:vertAnchor="text" w:horzAnchor="page" w:tblpX="612" w:tblpY="360"/>
        <w:tblOverlap w:val="never"/>
        <w:tblW w:w="51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262"/>
        <w:gridCol w:w="3285"/>
        <w:gridCol w:w="5686"/>
      </w:tblGrid>
      <w:tr w:rsidR="008931DE">
        <w:trPr>
          <w:trHeight w:val="519"/>
        </w:trPr>
        <w:tc>
          <w:tcPr>
            <w:tcW w:w="1007" w:type="pct"/>
            <w:tcMar>
              <w:top w:w="0" w:type="dxa"/>
              <w:left w:w="108" w:type="dxa"/>
              <w:bottom w:w="0" w:type="dxa"/>
              <w:right w:w="108" w:type="dxa"/>
            </w:tcMar>
            <w:vAlign w:val="center"/>
          </w:tcPr>
          <w:p w:rsidR="008931DE" w:rsidRDefault="0022439F">
            <w:pPr>
              <w:pStyle w:val="1"/>
              <w:widowControl w:val="0"/>
              <w:spacing w:line="520" w:lineRule="exact"/>
              <w:ind w:firstLineChars="200" w:firstLine="560"/>
              <w:rPr>
                <w:rFonts w:ascii="仿宋" w:eastAsia="仿宋" w:hAnsi="仿宋" w:cs="宋体"/>
                <w:kern w:val="2"/>
                <w:sz w:val="28"/>
                <w:szCs w:val="28"/>
              </w:rPr>
            </w:pPr>
            <w:r>
              <w:rPr>
                <w:rFonts w:ascii="仿宋" w:eastAsia="仿宋" w:hAnsi="仿宋" w:cs="宋体" w:hint="eastAsia"/>
                <w:kern w:val="2"/>
                <w:sz w:val="28"/>
                <w:szCs w:val="28"/>
              </w:rPr>
              <w:t>培训内容</w:t>
            </w:r>
          </w:p>
        </w:tc>
        <w:tc>
          <w:tcPr>
            <w:tcW w:w="1462" w:type="pct"/>
          </w:tcPr>
          <w:p w:rsidR="008931DE" w:rsidRDefault="0022439F">
            <w:pPr>
              <w:pStyle w:val="1"/>
              <w:widowControl w:val="0"/>
              <w:spacing w:line="520" w:lineRule="exact"/>
              <w:jc w:val="center"/>
              <w:rPr>
                <w:rFonts w:ascii="仿宋" w:eastAsia="仿宋" w:hAnsi="仿宋" w:cs="宋体"/>
                <w:kern w:val="2"/>
                <w:sz w:val="28"/>
                <w:szCs w:val="28"/>
              </w:rPr>
            </w:pPr>
            <w:r>
              <w:rPr>
                <w:rFonts w:ascii="仿宋" w:eastAsia="仿宋" w:hAnsi="仿宋" w:cs="宋体" w:hint="eastAsia"/>
                <w:kern w:val="2"/>
                <w:sz w:val="28"/>
                <w:szCs w:val="28"/>
              </w:rPr>
              <w:t>级别</w:t>
            </w:r>
          </w:p>
        </w:tc>
        <w:tc>
          <w:tcPr>
            <w:tcW w:w="2530" w:type="pct"/>
            <w:tcBorders>
              <w:right w:val="single" w:sz="4" w:space="0" w:color="auto"/>
            </w:tcBorders>
            <w:tcMar>
              <w:top w:w="0" w:type="dxa"/>
              <w:left w:w="108" w:type="dxa"/>
              <w:bottom w:w="0" w:type="dxa"/>
              <w:right w:w="108" w:type="dxa"/>
            </w:tcMar>
            <w:vAlign w:val="center"/>
          </w:tcPr>
          <w:p w:rsidR="008931DE" w:rsidRDefault="0022439F">
            <w:pPr>
              <w:pStyle w:val="1"/>
              <w:widowControl w:val="0"/>
              <w:spacing w:line="520" w:lineRule="exact"/>
              <w:jc w:val="center"/>
              <w:rPr>
                <w:rFonts w:ascii="仿宋" w:eastAsia="仿宋" w:hAnsi="仿宋" w:cs="宋体"/>
                <w:kern w:val="2"/>
                <w:sz w:val="28"/>
                <w:szCs w:val="28"/>
              </w:rPr>
            </w:pPr>
            <w:r>
              <w:rPr>
                <w:rFonts w:ascii="仿宋" w:eastAsia="仿宋" w:hAnsi="仿宋" w:cs="宋体" w:hint="eastAsia"/>
                <w:kern w:val="2"/>
                <w:sz w:val="28"/>
                <w:szCs w:val="28"/>
              </w:rPr>
              <w:t>培训费</w:t>
            </w:r>
          </w:p>
        </w:tc>
      </w:tr>
      <w:tr w:rsidR="008931DE">
        <w:trPr>
          <w:trHeight w:val="572"/>
        </w:trPr>
        <w:tc>
          <w:tcPr>
            <w:tcW w:w="1007" w:type="pct"/>
            <w:tcMar>
              <w:top w:w="0" w:type="dxa"/>
              <w:left w:w="108" w:type="dxa"/>
              <w:bottom w:w="0" w:type="dxa"/>
              <w:right w:w="108" w:type="dxa"/>
            </w:tcMar>
            <w:vAlign w:val="center"/>
          </w:tcPr>
          <w:p w:rsidR="008931DE" w:rsidRDefault="0022439F">
            <w:pPr>
              <w:pStyle w:val="1"/>
              <w:widowControl w:val="0"/>
              <w:spacing w:line="520" w:lineRule="exact"/>
              <w:rPr>
                <w:rFonts w:ascii="宋体" w:hAnsi="宋体" w:cs="宋体"/>
                <w:color w:val="2C2C2C"/>
                <w:sz w:val="22"/>
                <w:lang/>
              </w:rPr>
            </w:pPr>
            <w:r>
              <w:rPr>
                <w:rFonts w:ascii="宋体" w:hAnsi="宋体" w:cs="宋体" w:hint="eastAsia"/>
                <w:color w:val="2C2C2C"/>
                <w:sz w:val="22"/>
                <w:lang/>
              </w:rPr>
              <w:t>全过程工程咨询师□</w:t>
            </w:r>
          </w:p>
        </w:tc>
        <w:tc>
          <w:tcPr>
            <w:tcW w:w="1462" w:type="pct"/>
          </w:tcPr>
          <w:p w:rsidR="008931DE" w:rsidRDefault="0022439F">
            <w:pPr>
              <w:pStyle w:val="1"/>
              <w:widowControl w:val="0"/>
              <w:spacing w:line="520" w:lineRule="exact"/>
              <w:jc w:val="center"/>
              <w:rPr>
                <w:rFonts w:ascii="仿宋" w:eastAsia="仿宋" w:hAnsi="仿宋" w:cs="宋体"/>
                <w:kern w:val="2"/>
                <w:sz w:val="28"/>
                <w:szCs w:val="28"/>
              </w:rPr>
            </w:pPr>
            <w:r>
              <w:rPr>
                <w:rFonts w:ascii="仿宋" w:eastAsia="仿宋" w:hAnsi="仿宋" w:cs="宋体" w:hint="eastAsia"/>
                <w:kern w:val="2"/>
                <w:sz w:val="28"/>
                <w:szCs w:val="28"/>
              </w:rPr>
              <w:t>高级</w:t>
            </w:r>
            <w:r>
              <w:rPr>
                <w:rFonts w:ascii="仿宋" w:eastAsia="仿宋" w:hAnsi="仿宋" w:cs="宋体" w:hint="eastAsia"/>
                <w:kern w:val="2"/>
                <w:sz w:val="28"/>
                <w:szCs w:val="28"/>
              </w:rPr>
              <w:t xml:space="preserve"> </w:t>
            </w:r>
            <w:r>
              <w:rPr>
                <w:rFonts w:ascii="宋体" w:hAnsi="宋体" w:cs="宋体" w:hint="eastAsia"/>
                <w:color w:val="2C2C2C"/>
                <w:sz w:val="22"/>
                <w:lang/>
              </w:rPr>
              <w:t>□</w:t>
            </w:r>
            <w:r>
              <w:rPr>
                <w:rFonts w:ascii="仿宋" w:eastAsia="仿宋" w:hAnsi="仿宋" w:cs="宋体" w:hint="eastAsia"/>
                <w:kern w:val="2"/>
                <w:sz w:val="28"/>
                <w:szCs w:val="28"/>
              </w:rPr>
              <w:t>中级</w:t>
            </w:r>
            <w:r>
              <w:rPr>
                <w:rFonts w:ascii="仿宋" w:eastAsia="仿宋" w:hAnsi="仿宋" w:cs="宋体" w:hint="eastAsia"/>
                <w:kern w:val="2"/>
                <w:sz w:val="28"/>
                <w:szCs w:val="28"/>
              </w:rPr>
              <w:t xml:space="preserve"> </w:t>
            </w:r>
            <w:r>
              <w:rPr>
                <w:rFonts w:ascii="宋体" w:hAnsi="宋体" w:cs="宋体" w:hint="eastAsia"/>
                <w:color w:val="2C2C2C"/>
                <w:sz w:val="22"/>
                <w:lang/>
              </w:rPr>
              <w:t>□</w:t>
            </w:r>
            <w:r>
              <w:rPr>
                <w:rFonts w:ascii="仿宋" w:eastAsia="仿宋" w:hAnsi="仿宋" w:cs="宋体" w:hint="eastAsia"/>
                <w:kern w:val="2"/>
                <w:sz w:val="28"/>
                <w:szCs w:val="28"/>
              </w:rPr>
              <w:t xml:space="preserve"> </w:t>
            </w:r>
            <w:r>
              <w:rPr>
                <w:rFonts w:ascii="仿宋" w:eastAsia="仿宋" w:hAnsi="仿宋" w:cs="宋体" w:hint="eastAsia"/>
                <w:kern w:val="2"/>
                <w:sz w:val="28"/>
                <w:szCs w:val="28"/>
              </w:rPr>
              <w:t>初级</w:t>
            </w:r>
            <w:r>
              <w:rPr>
                <w:rFonts w:ascii="宋体" w:hAnsi="宋体" w:cs="宋体" w:hint="eastAsia"/>
                <w:color w:val="2C2C2C"/>
                <w:sz w:val="22"/>
                <w:lang/>
              </w:rPr>
              <w:t>□</w:t>
            </w:r>
          </w:p>
        </w:tc>
        <w:tc>
          <w:tcPr>
            <w:tcW w:w="2530" w:type="pct"/>
            <w:tcBorders>
              <w:right w:val="single" w:sz="4" w:space="0" w:color="auto"/>
            </w:tcBorders>
            <w:tcMar>
              <w:top w:w="0" w:type="dxa"/>
              <w:left w:w="108" w:type="dxa"/>
              <w:bottom w:w="0" w:type="dxa"/>
              <w:right w:w="108" w:type="dxa"/>
            </w:tcMar>
            <w:vAlign w:val="center"/>
          </w:tcPr>
          <w:p w:rsidR="008931DE" w:rsidRDefault="0022439F">
            <w:pPr>
              <w:pStyle w:val="1"/>
              <w:widowControl w:val="0"/>
              <w:spacing w:line="520" w:lineRule="exact"/>
              <w:jc w:val="both"/>
              <w:rPr>
                <w:rFonts w:ascii="仿宋" w:eastAsia="仿宋" w:hAnsi="仿宋" w:cs="宋体"/>
                <w:kern w:val="2"/>
                <w:sz w:val="28"/>
                <w:szCs w:val="28"/>
              </w:rPr>
            </w:pPr>
            <w:r>
              <w:rPr>
                <w:rFonts w:ascii="仿宋" w:eastAsia="仿宋" w:hAnsi="仿宋" w:cs="宋体" w:hint="eastAsia"/>
                <w:kern w:val="2"/>
                <w:sz w:val="28"/>
                <w:szCs w:val="28"/>
              </w:rPr>
              <w:t>高级</w:t>
            </w:r>
            <w:r>
              <w:rPr>
                <w:rFonts w:ascii="仿宋" w:eastAsia="仿宋" w:hAnsi="仿宋" w:cs="宋体" w:hint="eastAsia"/>
                <w:kern w:val="2"/>
                <w:sz w:val="28"/>
                <w:szCs w:val="28"/>
              </w:rPr>
              <w:t>9800</w:t>
            </w:r>
            <w:r>
              <w:rPr>
                <w:rFonts w:ascii="仿宋" w:eastAsia="仿宋" w:hAnsi="仿宋" w:cs="宋体" w:hint="eastAsia"/>
                <w:kern w:val="2"/>
                <w:sz w:val="28"/>
                <w:szCs w:val="28"/>
              </w:rPr>
              <w:t>元</w:t>
            </w:r>
            <w:r>
              <w:rPr>
                <w:rFonts w:ascii="仿宋" w:eastAsia="仿宋" w:hAnsi="仿宋" w:cs="宋体" w:hint="eastAsia"/>
                <w:kern w:val="2"/>
                <w:sz w:val="28"/>
                <w:szCs w:val="28"/>
              </w:rPr>
              <w:t xml:space="preserve">  </w:t>
            </w:r>
            <w:r>
              <w:rPr>
                <w:rFonts w:ascii="仿宋" w:eastAsia="仿宋" w:hAnsi="仿宋" w:cs="宋体" w:hint="eastAsia"/>
                <w:kern w:val="2"/>
                <w:sz w:val="28"/>
                <w:szCs w:val="28"/>
              </w:rPr>
              <w:t>中级</w:t>
            </w:r>
            <w:r>
              <w:rPr>
                <w:rFonts w:ascii="仿宋" w:eastAsia="仿宋" w:hAnsi="仿宋" w:cs="宋体" w:hint="eastAsia"/>
                <w:kern w:val="2"/>
                <w:sz w:val="28"/>
                <w:szCs w:val="28"/>
              </w:rPr>
              <w:t>7800</w:t>
            </w:r>
            <w:r>
              <w:rPr>
                <w:rFonts w:ascii="仿宋" w:eastAsia="仿宋" w:hAnsi="仿宋" w:cs="宋体" w:hint="eastAsia"/>
                <w:kern w:val="2"/>
                <w:sz w:val="28"/>
                <w:szCs w:val="28"/>
              </w:rPr>
              <w:t>元</w:t>
            </w:r>
            <w:r>
              <w:rPr>
                <w:rFonts w:ascii="仿宋" w:eastAsia="仿宋" w:hAnsi="仿宋" w:cs="宋体" w:hint="eastAsia"/>
                <w:kern w:val="2"/>
                <w:sz w:val="28"/>
                <w:szCs w:val="28"/>
              </w:rPr>
              <w:t xml:space="preserve">  </w:t>
            </w:r>
            <w:r>
              <w:rPr>
                <w:rFonts w:ascii="仿宋" w:eastAsia="仿宋" w:hAnsi="仿宋" w:cs="宋体" w:hint="eastAsia"/>
                <w:kern w:val="2"/>
                <w:sz w:val="28"/>
                <w:szCs w:val="28"/>
              </w:rPr>
              <w:t>初级</w:t>
            </w:r>
            <w:r>
              <w:rPr>
                <w:rFonts w:ascii="仿宋" w:eastAsia="仿宋" w:hAnsi="仿宋" w:cs="宋体" w:hint="eastAsia"/>
                <w:kern w:val="2"/>
                <w:sz w:val="28"/>
                <w:szCs w:val="28"/>
              </w:rPr>
              <w:t>5800</w:t>
            </w:r>
            <w:r>
              <w:rPr>
                <w:rFonts w:ascii="仿宋" w:eastAsia="仿宋" w:hAnsi="仿宋" w:cs="宋体" w:hint="eastAsia"/>
                <w:kern w:val="2"/>
                <w:sz w:val="28"/>
                <w:szCs w:val="28"/>
              </w:rPr>
              <w:t>元</w:t>
            </w:r>
          </w:p>
        </w:tc>
      </w:tr>
      <w:tr w:rsidR="008931DE">
        <w:trPr>
          <w:trHeight w:val="519"/>
        </w:trPr>
        <w:tc>
          <w:tcPr>
            <w:tcW w:w="1007" w:type="pct"/>
            <w:tcMar>
              <w:top w:w="0" w:type="dxa"/>
              <w:left w:w="108" w:type="dxa"/>
              <w:bottom w:w="0" w:type="dxa"/>
              <w:right w:w="108" w:type="dxa"/>
            </w:tcMar>
            <w:vAlign w:val="center"/>
          </w:tcPr>
          <w:p w:rsidR="008931DE" w:rsidRDefault="0022439F">
            <w:pPr>
              <w:pStyle w:val="1"/>
              <w:widowControl w:val="0"/>
              <w:spacing w:line="520" w:lineRule="exact"/>
              <w:rPr>
                <w:rFonts w:ascii="仿宋" w:eastAsia="仿宋" w:hAnsi="仿宋" w:cs="宋体"/>
                <w:kern w:val="2"/>
                <w:sz w:val="28"/>
                <w:szCs w:val="28"/>
              </w:rPr>
            </w:pPr>
            <w:r>
              <w:rPr>
                <w:rFonts w:ascii="宋体" w:hAnsi="宋体" w:cs="宋体" w:hint="eastAsia"/>
                <w:color w:val="2C2C2C"/>
                <w:sz w:val="24"/>
                <w:szCs w:val="24"/>
                <w:lang/>
              </w:rPr>
              <w:t>智能建造师</w:t>
            </w:r>
            <w:r>
              <w:rPr>
                <w:rFonts w:ascii="宋体" w:hAnsi="宋体" w:cs="宋体" w:hint="eastAsia"/>
                <w:color w:val="2C2C2C"/>
                <w:sz w:val="22"/>
                <w:lang/>
              </w:rPr>
              <w:t xml:space="preserve">  </w:t>
            </w:r>
            <w:r>
              <w:rPr>
                <w:rFonts w:ascii="宋体" w:hAnsi="宋体" w:cs="宋体" w:hint="eastAsia"/>
                <w:color w:val="2C2C2C"/>
                <w:sz w:val="22"/>
                <w:lang/>
              </w:rPr>
              <w:t>□</w:t>
            </w:r>
          </w:p>
        </w:tc>
        <w:tc>
          <w:tcPr>
            <w:tcW w:w="1462" w:type="pct"/>
          </w:tcPr>
          <w:p w:rsidR="008931DE" w:rsidRDefault="0022439F">
            <w:pPr>
              <w:pStyle w:val="1"/>
              <w:widowControl w:val="0"/>
              <w:spacing w:line="520" w:lineRule="exact"/>
              <w:jc w:val="center"/>
              <w:rPr>
                <w:rFonts w:ascii="仿宋" w:eastAsia="仿宋" w:hAnsi="仿宋" w:cs="宋体"/>
                <w:kern w:val="2"/>
                <w:sz w:val="28"/>
                <w:szCs w:val="28"/>
              </w:rPr>
            </w:pPr>
            <w:r>
              <w:rPr>
                <w:rFonts w:ascii="仿宋" w:eastAsia="仿宋" w:hAnsi="仿宋" w:cs="宋体" w:hint="eastAsia"/>
                <w:kern w:val="2"/>
                <w:sz w:val="28"/>
                <w:szCs w:val="28"/>
              </w:rPr>
              <w:t>高级</w:t>
            </w:r>
            <w:r>
              <w:rPr>
                <w:rFonts w:ascii="仿宋" w:eastAsia="仿宋" w:hAnsi="仿宋" w:cs="宋体" w:hint="eastAsia"/>
                <w:kern w:val="2"/>
                <w:sz w:val="28"/>
                <w:szCs w:val="28"/>
              </w:rPr>
              <w:t xml:space="preserve"> </w:t>
            </w:r>
            <w:r>
              <w:rPr>
                <w:rFonts w:ascii="宋体" w:hAnsi="宋体" w:cs="宋体" w:hint="eastAsia"/>
                <w:color w:val="2C2C2C"/>
                <w:sz w:val="22"/>
                <w:lang/>
              </w:rPr>
              <w:t>□</w:t>
            </w:r>
            <w:r>
              <w:rPr>
                <w:rFonts w:ascii="仿宋" w:eastAsia="仿宋" w:hAnsi="仿宋" w:cs="宋体" w:hint="eastAsia"/>
                <w:kern w:val="2"/>
                <w:sz w:val="28"/>
                <w:szCs w:val="28"/>
              </w:rPr>
              <w:t>中级</w:t>
            </w:r>
            <w:r>
              <w:rPr>
                <w:rFonts w:ascii="仿宋" w:eastAsia="仿宋" w:hAnsi="仿宋" w:cs="宋体" w:hint="eastAsia"/>
                <w:kern w:val="2"/>
                <w:sz w:val="28"/>
                <w:szCs w:val="28"/>
              </w:rPr>
              <w:t xml:space="preserve"> </w:t>
            </w:r>
            <w:r>
              <w:rPr>
                <w:rFonts w:ascii="宋体" w:hAnsi="宋体" w:cs="宋体" w:hint="eastAsia"/>
                <w:color w:val="2C2C2C"/>
                <w:sz w:val="22"/>
                <w:lang/>
              </w:rPr>
              <w:t>□</w:t>
            </w:r>
            <w:r>
              <w:rPr>
                <w:rFonts w:ascii="宋体" w:hAnsi="宋体" w:cs="宋体" w:hint="eastAsia"/>
                <w:color w:val="2C2C2C"/>
                <w:sz w:val="22"/>
                <w:lang/>
              </w:rPr>
              <w:t xml:space="preserve"> </w:t>
            </w:r>
            <w:r>
              <w:rPr>
                <w:rFonts w:ascii="仿宋" w:eastAsia="仿宋" w:hAnsi="仿宋" w:cs="宋体" w:hint="eastAsia"/>
                <w:kern w:val="2"/>
                <w:sz w:val="28"/>
                <w:szCs w:val="28"/>
              </w:rPr>
              <w:t>初级</w:t>
            </w:r>
            <w:r>
              <w:rPr>
                <w:rFonts w:ascii="宋体" w:hAnsi="宋体" w:cs="宋体" w:hint="eastAsia"/>
                <w:color w:val="2C2C2C"/>
                <w:sz w:val="22"/>
                <w:lang/>
              </w:rPr>
              <w:t>□</w:t>
            </w:r>
          </w:p>
        </w:tc>
        <w:tc>
          <w:tcPr>
            <w:tcW w:w="2530" w:type="pct"/>
            <w:tcBorders>
              <w:right w:val="single" w:sz="4" w:space="0" w:color="auto"/>
            </w:tcBorders>
            <w:tcMar>
              <w:top w:w="0" w:type="dxa"/>
              <w:left w:w="108" w:type="dxa"/>
              <w:bottom w:w="0" w:type="dxa"/>
              <w:right w:w="108" w:type="dxa"/>
            </w:tcMar>
            <w:vAlign w:val="center"/>
          </w:tcPr>
          <w:p w:rsidR="008931DE" w:rsidRDefault="0022439F">
            <w:pPr>
              <w:pStyle w:val="1"/>
              <w:widowControl w:val="0"/>
              <w:spacing w:line="520" w:lineRule="exact"/>
              <w:jc w:val="both"/>
              <w:rPr>
                <w:rFonts w:ascii="仿宋" w:eastAsia="仿宋" w:hAnsi="仿宋" w:cs="宋体"/>
                <w:kern w:val="2"/>
                <w:sz w:val="28"/>
                <w:szCs w:val="28"/>
              </w:rPr>
            </w:pPr>
            <w:r>
              <w:rPr>
                <w:rFonts w:ascii="仿宋" w:eastAsia="仿宋" w:hAnsi="仿宋" w:cs="宋体" w:hint="eastAsia"/>
                <w:kern w:val="2"/>
                <w:sz w:val="28"/>
                <w:szCs w:val="28"/>
              </w:rPr>
              <w:t>高级</w:t>
            </w:r>
            <w:r>
              <w:rPr>
                <w:rFonts w:ascii="仿宋" w:eastAsia="仿宋" w:hAnsi="仿宋" w:cs="宋体" w:hint="eastAsia"/>
                <w:kern w:val="2"/>
                <w:sz w:val="28"/>
                <w:szCs w:val="28"/>
              </w:rPr>
              <w:t>9800</w:t>
            </w:r>
            <w:r>
              <w:rPr>
                <w:rFonts w:ascii="仿宋" w:eastAsia="仿宋" w:hAnsi="仿宋" w:cs="宋体" w:hint="eastAsia"/>
                <w:kern w:val="2"/>
                <w:sz w:val="28"/>
                <w:szCs w:val="28"/>
              </w:rPr>
              <w:t>元</w:t>
            </w:r>
            <w:r>
              <w:rPr>
                <w:rFonts w:ascii="仿宋" w:eastAsia="仿宋" w:hAnsi="仿宋" w:cs="宋体" w:hint="eastAsia"/>
                <w:kern w:val="2"/>
                <w:sz w:val="28"/>
                <w:szCs w:val="28"/>
              </w:rPr>
              <w:t xml:space="preserve">  </w:t>
            </w:r>
            <w:r>
              <w:rPr>
                <w:rFonts w:ascii="仿宋" w:eastAsia="仿宋" w:hAnsi="仿宋" w:cs="宋体" w:hint="eastAsia"/>
                <w:kern w:val="2"/>
                <w:sz w:val="28"/>
                <w:szCs w:val="28"/>
              </w:rPr>
              <w:t>中级</w:t>
            </w:r>
            <w:r>
              <w:rPr>
                <w:rFonts w:ascii="仿宋" w:eastAsia="仿宋" w:hAnsi="仿宋" w:cs="宋体" w:hint="eastAsia"/>
                <w:kern w:val="2"/>
                <w:sz w:val="28"/>
                <w:szCs w:val="28"/>
              </w:rPr>
              <w:t>7800</w:t>
            </w:r>
            <w:r>
              <w:rPr>
                <w:rFonts w:ascii="仿宋" w:eastAsia="仿宋" w:hAnsi="仿宋" w:cs="宋体" w:hint="eastAsia"/>
                <w:kern w:val="2"/>
                <w:sz w:val="28"/>
                <w:szCs w:val="28"/>
              </w:rPr>
              <w:t>元</w:t>
            </w:r>
            <w:r>
              <w:rPr>
                <w:rFonts w:ascii="仿宋" w:eastAsia="仿宋" w:hAnsi="仿宋" w:cs="宋体" w:hint="eastAsia"/>
                <w:kern w:val="2"/>
                <w:sz w:val="28"/>
                <w:szCs w:val="28"/>
              </w:rPr>
              <w:t xml:space="preserve">  </w:t>
            </w:r>
            <w:r>
              <w:rPr>
                <w:rFonts w:ascii="仿宋" w:eastAsia="仿宋" w:hAnsi="仿宋" w:cs="宋体" w:hint="eastAsia"/>
                <w:kern w:val="2"/>
                <w:sz w:val="28"/>
                <w:szCs w:val="28"/>
              </w:rPr>
              <w:t>初级</w:t>
            </w:r>
            <w:r>
              <w:rPr>
                <w:rFonts w:ascii="仿宋" w:eastAsia="仿宋" w:hAnsi="仿宋" w:cs="宋体" w:hint="eastAsia"/>
                <w:kern w:val="2"/>
                <w:sz w:val="28"/>
                <w:szCs w:val="28"/>
              </w:rPr>
              <w:t>5800</w:t>
            </w:r>
            <w:r>
              <w:rPr>
                <w:rFonts w:ascii="仿宋" w:eastAsia="仿宋" w:hAnsi="仿宋" w:cs="宋体" w:hint="eastAsia"/>
                <w:kern w:val="2"/>
                <w:sz w:val="28"/>
                <w:szCs w:val="28"/>
              </w:rPr>
              <w:t>元</w:t>
            </w:r>
          </w:p>
        </w:tc>
      </w:tr>
    </w:tbl>
    <w:p w:rsidR="008931DE" w:rsidRDefault="0022439F">
      <w:pPr>
        <w:pStyle w:val="1"/>
        <w:snapToGrid w:val="0"/>
        <w:spacing w:line="400" w:lineRule="exact"/>
        <w:rPr>
          <w:rFonts w:ascii="微软雅黑" w:eastAsia="微软雅黑" w:hAnsi="微软雅黑"/>
          <w:bCs/>
          <w:sz w:val="24"/>
          <w:szCs w:val="24"/>
        </w:rPr>
      </w:pPr>
      <w:r>
        <w:rPr>
          <w:rFonts w:ascii="微软雅黑" w:eastAsia="微软雅黑" w:hAnsi="微软雅黑" w:hint="eastAsia"/>
          <w:bCs/>
          <w:sz w:val="24"/>
          <w:szCs w:val="24"/>
        </w:rPr>
        <w:t>费用包含：面授网络课程，考前培训费，考试费，资料费，评定费，证书制作费，组织管理等费用。</w:t>
      </w:r>
    </w:p>
    <w:p w:rsidR="008931DE" w:rsidRDefault="0022439F">
      <w:pPr>
        <w:pStyle w:val="1"/>
        <w:snapToGrid w:val="0"/>
        <w:spacing w:line="400" w:lineRule="exact"/>
        <w:rPr>
          <w:rFonts w:ascii="微软雅黑" w:eastAsia="微软雅黑" w:hAnsi="微软雅黑"/>
          <w:sz w:val="28"/>
          <w:szCs w:val="28"/>
        </w:rPr>
      </w:pPr>
      <w:r>
        <w:rPr>
          <w:rFonts w:ascii="微软雅黑" w:eastAsia="微软雅黑" w:hAnsi="微软雅黑"/>
          <w:b/>
          <w:sz w:val="28"/>
          <w:szCs w:val="28"/>
        </w:rPr>
        <w:t>银行汇款交费：</w:t>
      </w:r>
      <w:r>
        <w:rPr>
          <w:rFonts w:ascii="微软雅黑" w:eastAsia="微软雅黑" w:hAnsi="微软雅黑" w:hint="eastAsia"/>
          <w:b/>
          <w:sz w:val="28"/>
          <w:szCs w:val="28"/>
        </w:rPr>
        <w:t xml:space="preserve">  </w:t>
      </w:r>
      <w:r>
        <w:rPr>
          <w:rFonts w:ascii="微软雅黑" w:eastAsia="微软雅黑" w:hAnsi="微软雅黑"/>
          <w:sz w:val="28"/>
          <w:szCs w:val="28"/>
        </w:rPr>
        <w:t>收款户名：中</w:t>
      </w:r>
      <w:r>
        <w:rPr>
          <w:rFonts w:ascii="微软雅黑" w:eastAsia="微软雅黑" w:hAnsi="微软雅黑" w:hint="eastAsia"/>
          <w:sz w:val="28"/>
          <w:szCs w:val="28"/>
        </w:rPr>
        <w:t>程首信建设科技（北京）</w:t>
      </w:r>
      <w:r>
        <w:rPr>
          <w:rFonts w:ascii="微软雅黑" w:eastAsia="微软雅黑" w:hAnsi="微软雅黑"/>
          <w:sz w:val="28"/>
          <w:szCs w:val="28"/>
        </w:rPr>
        <w:t>有限公司</w:t>
      </w:r>
    </w:p>
    <w:p w:rsidR="008931DE" w:rsidRDefault="0022439F">
      <w:pPr>
        <w:pStyle w:val="1"/>
        <w:snapToGrid w:val="0"/>
        <w:spacing w:line="400" w:lineRule="exact"/>
        <w:rPr>
          <w:rFonts w:ascii="微软雅黑" w:eastAsia="微软雅黑" w:hAnsi="微软雅黑"/>
          <w:sz w:val="28"/>
          <w:szCs w:val="28"/>
        </w:rPr>
      </w:pPr>
      <w:r>
        <w:rPr>
          <w:rFonts w:ascii="微软雅黑" w:eastAsia="微软雅黑" w:hAnsi="微软雅黑"/>
          <w:sz w:val="28"/>
          <w:szCs w:val="28"/>
        </w:rPr>
        <w:t xml:space="preserve">        </w:t>
      </w:r>
      <w:r>
        <w:rPr>
          <w:rFonts w:ascii="微软雅黑" w:eastAsia="微软雅黑" w:hAnsi="微软雅黑" w:hint="eastAsia"/>
          <w:sz w:val="28"/>
          <w:szCs w:val="28"/>
        </w:rPr>
        <w:t xml:space="preserve">                  </w:t>
      </w:r>
      <w:r>
        <w:rPr>
          <w:rFonts w:ascii="微软雅黑" w:eastAsia="微软雅黑" w:hAnsi="微软雅黑"/>
          <w:sz w:val="28"/>
          <w:szCs w:val="28"/>
        </w:rPr>
        <w:t>开户银行：中国建设银行北京丰台支行</w:t>
      </w:r>
      <w:r>
        <w:rPr>
          <w:rFonts w:ascii="微软雅黑" w:eastAsia="微软雅黑" w:hAnsi="微软雅黑" w:hint="eastAsia"/>
          <w:sz w:val="28"/>
          <w:szCs w:val="28"/>
        </w:rPr>
        <w:t xml:space="preserve"> </w:t>
      </w:r>
    </w:p>
    <w:p w:rsidR="008931DE" w:rsidRDefault="008931DE">
      <w:pPr>
        <w:pStyle w:val="1"/>
        <w:snapToGrid w:val="0"/>
        <w:spacing w:line="400" w:lineRule="exact"/>
        <w:rPr>
          <w:rFonts w:ascii="微软雅黑" w:eastAsia="微软雅黑" w:hAnsi="微软雅黑"/>
          <w:sz w:val="28"/>
          <w:szCs w:val="28"/>
        </w:rPr>
      </w:pPr>
      <w:r w:rsidRPr="008931DE">
        <w:rPr>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2" o:spid="_x0000_s1028" type="#_x0000_t75" style="position:absolute;margin-left:48.8pt;margin-top:582.15pt;width:494.7pt;height:184pt;z-index:-251657216;mso-position-horizontal-relative:page;mso-position-vertical-relative:page">
            <v:imagedata r:id="rId7" o:title=""/>
            <w10:wrap anchorx="page" anchory="page"/>
          </v:shape>
        </w:pict>
      </w:r>
      <w:r w:rsidR="0022439F">
        <w:rPr>
          <w:rFonts w:ascii="微软雅黑" w:eastAsia="微软雅黑" w:hAnsi="微软雅黑"/>
          <w:sz w:val="28"/>
          <w:szCs w:val="28"/>
        </w:rPr>
        <w:t xml:space="preserve">        </w:t>
      </w:r>
      <w:r w:rsidR="0022439F">
        <w:rPr>
          <w:rFonts w:ascii="微软雅黑" w:eastAsia="微软雅黑" w:hAnsi="微软雅黑" w:hint="eastAsia"/>
          <w:sz w:val="28"/>
          <w:szCs w:val="28"/>
        </w:rPr>
        <w:t xml:space="preserve">                  </w:t>
      </w:r>
      <w:r w:rsidR="0022439F">
        <w:rPr>
          <w:rFonts w:ascii="微软雅黑" w:eastAsia="微软雅黑" w:hAnsi="微软雅黑"/>
          <w:sz w:val="28"/>
          <w:szCs w:val="28"/>
        </w:rPr>
        <w:t>收款帐号：</w:t>
      </w:r>
      <w:r w:rsidR="0022439F">
        <w:rPr>
          <w:rFonts w:ascii="微软雅黑" w:eastAsia="微软雅黑" w:hAnsi="微软雅黑"/>
          <w:sz w:val="28"/>
          <w:szCs w:val="28"/>
        </w:rPr>
        <w:t xml:space="preserve">1105 </w:t>
      </w:r>
      <w:r w:rsidR="0022439F">
        <w:rPr>
          <w:rFonts w:ascii="微软雅黑" w:eastAsia="微软雅黑" w:hAnsi="微软雅黑" w:hint="eastAsia"/>
          <w:sz w:val="28"/>
          <w:szCs w:val="28"/>
        </w:rPr>
        <w:t xml:space="preserve">0165 </w:t>
      </w:r>
      <w:r w:rsidR="0022439F">
        <w:rPr>
          <w:rFonts w:ascii="微软雅黑" w:eastAsia="微软雅黑" w:hAnsi="微软雅黑" w:hint="eastAsia"/>
          <w:sz w:val="28"/>
          <w:szCs w:val="28"/>
        </w:rPr>
        <w:t>3600 0000 1574</w:t>
      </w:r>
    </w:p>
    <w:p w:rsidR="008931DE" w:rsidRDefault="0022439F">
      <w:pPr>
        <w:pStyle w:val="1"/>
        <w:spacing w:line="329" w:lineRule="exact"/>
        <w:rPr>
          <w:rFonts w:ascii="黑体" w:hAnsi="黑体" w:cs="黑体"/>
          <w:color w:val="000000"/>
          <w:spacing w:val="2"/>
          <w:sz w:val="32"/>
        </w:rPr>
      </w:pPr>
      <w:r>
        <w:rPr>
          <w:rFonts w:ascii="黑体" w:hAnsi="黑体" w:cs="黑体" w:hint="eastAsia"/>
          <w:color w:val="000000"/>
          <w:spacing w:val="2"/>
          <w:sz w:val="32"/>
        </w:rPr>
        <w:t>七、报名资料：</w:t>
      </w:r>
    </w:p>
    <w:p w:rsidR="008931DE" w:rsidRDefault="008931DE">
      <w:pPr>
        <w:pStyle w:val="1"/>
        <w:spacing w:line="329" w:lineRule="exact"/>
        <w:rPr>
          <w:rFonts w:ascii="黑体" w:hAnsi="黑体" w:cs="黑体"/>
          <w:color w:val="000000"/>
          <w:spacing w:val="2"/>
          <w:sz w:val="28"/>
          <w:szCs w:val="21"/>
        </w:rPr>
      </w:pPr>
    </w:p>
    <w:p w:rsidR="008931DE" w:rsidRDefault="0022439F">
      <w:pPr>
        <w:pStyle w:val="1"/>
        <w:spacing w:line="329" w:lineRule="exact"/>
        <w:rPr>
          <w:rFonts w:ascii="黑体" w:hAnsi="黑体" w:cs="黑体"/>
          <w:color w:val="000000"/>
          <w:spacing w:val="2"/>
          <w:sz w:val="28"/>
          <w:szCs w:val="21"/>
        </w:rPr>
      </w:pPr>
      <w:r>
        <w:rPr>
          <w:rFonts w:ascii="黑体" w:hAnsi="黑体" w:cs="黑体" w:hint="eastAsia"/>
          <w:color w:val="000000"/>
          <w:spacing w:val="2"/>
          <w:sz w:val="28"/>
          <w:szCs w:val="21"/>
        </w:rPr>
        <w:t>报名材料：报名审核表、身份证正反面照片、学历证复印件、二寸免冠白底</w:t>
      </w:r>
    </w:p>
    <w:p w:rsidR="008931DE" w:rsidRDefault="008931DE">
      <w:pPr>
        <w:pStyle w:val="1"/>
        <w:spacing w:line="329" w:lineRule="exact"/>
        <w:rPr>
          <w:rFonts w:ascii="黑体" w:hAnsi="黑体" w:cs="黑体"/>
          <w:color w:val="000000"/>
          <w:spacing w:val="2"/>
          <w:sz w:val="28"/>
          <w:szCs w:val="21"/>
        </w:rPr>
      </w:pPr>
    </w:p>
    <w:p w:rsidR="008931DE" w:rsidRDefault="0022439F">
      <w:pPr>
        <w:pStyle w:val="1"/>
        <w:spacing w:line="329" w:lineRule="exact"/>
        <w:rPr>
          <w:rFonts w:ascii="黑体" w:hAnsi="黑体" w:cs="黑体"/>
          <w:color w:val="000000"/>
          <w:spacing w:val="2"/>
          <w:sz w:val="28"/>
          <w:szCs w:val="21"/>
        </w:rPr>
      </w:pPr>
      <w:r>
        <w:rPr>
          <w:rFonts w:ascii="黑体" w:hAnsi="黑体" w:cs="黑体" w:hint="eastAsia"/>
          <w:color w:val="000000"/>
          <w:spacing w:val="2"/>
          <w:sz w:val="28"/>
          <w:szCs w:val="21"/>
        </w:rPr>
        <w:t>彩色电子版照片</w:t>
      </w:r>
      <w:r>
        <w:rPr>
          <w:rFonts w:ascii="黑体" w:hAnsi="黑体" w:cs="黑体" w:hint="eastAsia"/>
          <w:color w:val="000000"/>
          <w:spacing w:val="2"/>
          <w:sz w:val="28"/>
          <w:szCs w:val="21"/>
        </w:rPr>
        <w:t xml:space="preserve"> 2 </w:t>
      </w:r>
      <w:r>
        <w:rPr>
          <w:rFonts w:ascii="黑体" w:hAnsi="黑体" w:cs="黑体" w:hint="eastAsia"/>
          <w:color w:val="000000"/>
          <w:spacing w:val="2"/>
          <w:sz w:val="28"/>
          <w:szCs w:val="21"/>
        </w:rPr>
        <w:t>张、包括其他可满足报名条件的相关证明材料。</w:t>
      </w:r>
    </w:p>
    <w:p w:rsidR="008931DE" w:rsidRDefault="0022439F">
      <w:pPr>
        <w:pStyle w:val="1"/>
        <w:spacing w:line="329" w:lineRule="exact"/>
        <w:rPr>
          <w:rFonts w:ascii="黑体" w:hAnsi="黑体" w:cs="黑体"/>
          <w:color w:val="000000"/>
          <w:spacing w:val="2"/>
          <w:sz w:val="32"/>
        </w:rPr>
      </w:pPr>
      <w:r>
        <w:rPr>
          <w:noProof/>
        </w:rPr>
        <w:drawing>
          <wp:anchor distT="0" distB="0" distL="114300" distR="114300" simplePos="0" relativeHeight="251660288" behindDoc="1" locked="0" layoutInCell="1" allowOverlap="1">
            <wp:simplePos x="0" y="0"/>
            <wp:positionH relativeFrom="column">
              <wp:posOffset>4197350</wp:posOffset>
            </wp:positionH>
            <wp:positionV relativeFrom="paragraph">
              <wp:posOffset>127000</wp:posOffset>
            </wp:positionV>
            <wp:extent cx="1454150" cy="1454150"/>
            <wp:effectExtent l="0" t="0" r="12700" b="12700"/>
            <wp:wrapNone/>
            <wp:docPr id="1"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2"/>
                    <pic:cNvPicPr>
                      <a:picLocks noChangeAspect="1"/>
                    </pic:cNvPicPr>
                  </pic:nvPicPr>
                  <pic:blipFill>
                    <a:blip r:embed="rId8" cstate="print"/>
                    <a:stretch>
                      <a:fillRect/>
                    </a:stretch>
                  </pic:blipFill>
                  <pic:spPr>
                    <a:xfrm>
                      <a:off x="0" y="0"/>
                      <a:ext cx="1454150" cy="1454150"/>
                    </a:xfrm>
                    <a:prstGeom prst="rect">
                      <a:avLst/>
                    </a:prstGeom>
                    <a:noFill/>
                    <a:ln>
                      <a:noFill/>
                    </a:ln>
                  </pic:spPr>
                </pic:pic>
              </a:graphicData>
            </a:graphic>
          </wp:anchor>
        </w:drawing>
      </w:r>
    </w:p>
    <w:p w:rsidR="008931DE" w:rsidRDefault="0022439F">
      <w:pPr>
        <w:pStyle w:val="1"/>
        <w:spacing w:line="329" w:lineRule="exact"/>
        <w:rPr>
          <w:color w:val="000000"/>
          <w:sz w:val="32"/>
        </w:rPr>
      </w:pPr>
      <w:r>
        <w:rPr>
          <w:rFonts w:ascii="黑体" w:hAnsi="黑体" w:cs="黑体" w:hint="eastAsia"/>
          <w:color w:val="000000"/>
          <w:spacing w:val="2"/>
          <w:sz w:val="32"/>
        </w:rPr>
        <w:t>八</w:t>
      </w:r>
      <w:r>
        <w:rPr>
          <w:rFonts w:ascii="黑体" w:hAnsi="黑体" w:cs="黑体"/>
          <w:color w:val="000000"/>
          <w:spacing w:val="2"/>
          <w:sz w:val="32"/>
        </w:rPr>
        <w:t>、联系方式</w:t>
      </w:r>
      <w:r>
        <w:rPr>
          <w:rFonts w:ascii="黑体" w:hAnsi="黑体" w:cs="黑体" w:hint="eastAsia"/>
          <w:color w:val="000000"/>
          <w:spacing w:val="2"/>
          <w:sz w:val="32"/>
        </w:rPr>
        <w:t xml:space="preserve"> </w:t>
      </w:r>
      <w:r>
        <w:rPr>
          <w:rFonts w:ascii="黑体" w:hAnsi="黑体" w:cs="黑体" w:hint="eastAsia"/>
          <w:color w:val="000000"/>
          <w:spacing w:val="2"/>
          <w:sz w:val="32"/>
        </w:rPr>
        <w:t>：</w:t>
      </w:r>
    </w:p>
    <w:p w:rsidR="008931DE" w:rsidRDefault="0022439F">
      <w:pPr>
        <w:pStyle w:val="1"/>
        <w:spacing w:before="208" w:line="310" w:lineRule="exact"/>
        <w:ind w:left="600" w:firstLineChars="100" w:firstLine="300"/>
        <w:rPr>
          <w:color w:val="000000"/>
          <w:sz w:val="30"/>
        </w:rPr>
      </w:pPr>
      <w:r>
        <w:rPr>
          <w:rFonts w:ascii="仿宋" w:hAnsi="仿宋" w:cs="仿宋"/>
          <w:color w:val="000000"/>
          <w:sz w:val="30"/>
        </w:rPr>
        <w:t>联</w:t>
      </w:r>
      <w:r>
        <w:rPr>
          <w:color w:val="000000"/>
          <w:spacing w:val="76"/>
          <w:sz w:val="30"/>
        </w:rPr>
        <w:t xml:space="preserve"> </w:t>
      </w:r>
      <w:r>
        <w:rPr>
          <w:rFonts w:ascii="仿宋" w:hAnsi="仿宋" w:cs="仿宋"/>
          <w:color w:val="000000"/>
          <w:sz w:val="30"/>
        </w:rPr>
        <w:t>系</w:t>
      </w:r>
      <w:r>
        <w:rPr>
          <w:color w:val="000000"/>
          <w:spacing w:val="74"/>
          <w:sz w:val="30"/>
        </w:rPr>
        <w:t xml:space="preserve"> </w:t>
      </w:r>
      <w:r>
        <w:rPr>
          <w:rFonts w:ascii="仿宋" w:hAnsi="仿宋" w:cs="仿宋"/>
          <w:color w:val="000000"/>
          <w:sz w:val="30"/>
        </w:rPr>
        <w:t>人：</w:t>
      </w:r>
      <w:r>
        <w:rPr>
          <w:rFonts w:ascii="仿宋" w:hAnsi="仿宋" w:cs="仿宋" w:hint="eastAsia"/>
          <w:color w:val="000000"/>
          <w:sz w:val="30"/>
        </w:rPr>
        <w:t>刘老师</w:t>
      </w:r>
      <w:r>
        <w:rPr>
          <w:rFonts w:ascii="仿宋" w:hAnsi="仿宋" w:cs="仿宋" w:hint="eastAsia"/>
          <w:color w:val="000000"/>
          <w:sz w:val="30"/>
        </w:rPr>
        <w:t xml:space="preserve"> 135 5284 5668</w:t>
      </w:r>
    </w:p>
    <w:p w:rsidR="008931DE" w:rsidRDefault="0022439F">
      <w:pPr>
        <w:pStyle w:val="1"/>
        <w:spacing w:before="170" w:line="310" w:lineRule="exact"/>
        <w:ind w:left="600" w:firstLineChars="100" w:firstLine="300"/>
        <w:rPr>
          <w:rFonts w:ascii="NBEWJN+MicrosoftYaHei-Bold" w:hAnsi="NBEWJN+MicrosoftYaHei-Bold" w:cs="NBEWJN+MicrosoftYaHei-Bold" w:hint="eastAsia"/>
          <w:color w:val="000000"/>
          <w:sz w:val="28"/>
        </w:rPr>
      </w:pPr>
      <w:r>
        <w:rPr>
          <w:rFonts w:ascii="仿宋" w:hAnsi="仿宋" w:cs="仿宋"/>
          <w:color w:val="000000"/>
          <w:sz w:val="30"/>
        </w:rPr>
        <w:t>单位网校：</w:t>
      </w:r>
      <w:hyperlink r:id="rId9" w:history="1">
        <w:r>
          <w:rPr>
            <w:rStyle w:val="a5"/>
            <w:rFonts w:ascii="仿宋" w:hAnsi="仿宋" w:cs="仿宋" w:hint="eastAsia"/>
            <w:color w:val="000000"/>
            <w:sz w:val="30"/>
          </w:rPr>
          <w:t>http://zcsxbj.org.cn/</w:t>
        </w:r>
      </w:hyperlink>
      <w:r>
        <w:rPr>
          <w:rFonts w:ascii="仿宋" w:hAnsi="仿宋" w:cs="仿宋" w:hint="eastAsia"/>
          <w:color w:val="000000"/>
          <w:sz w:val="30"/>
        </w:rPr>
        <w:t xml:space="preserve">      </w:t>
      </w:r>
      <w:r>
        <w:rPr>
          <w:rFonts w:ascii="NBEWJN+MicrosoftYaHei-Bold" w:hAnsi="NBEWJN+MicrosoftYaHei-Bold" w:cs="NBEWJN+MicrosoftYaHei-Bold"/>
          <w:color w:val="000000"/>
          <w:sz w:val="28"/>
        </w:rPr>
        <w:t>二</w:t>
      </w:r>
      <w:r>
        <w:rPr>
          <w:color w:val="000000"/>
          <w:sz w:val="28"/>
        </w:rPr>
        <w:t xml:space="preserve"> </w:t>
      </w:r>
      <w:r>
        <w:rPr>
          <w:rFonts w:ascii="NBEWJN+MicrosoftYaHei-Bold"/>
          <w:color w:val="000000"/>
          <w:sz w:val="28"/>
        </w:rPr>
        <w:t>O</w:t>
      </w:r>
      <w:r>
        <w:rPr>
          <w:color w:val="000000"/>
          <w:spacing w:val="-2"/>
          <w:sz w:val="28"/>
        </w:rPr>
        <w:t xml:space="preserve"> </w:t>
      </w:r>
      <w:r>
        <w:rPr>
          <w:rFonts w:ascii="NBEWJN+MicrosoftYaHei-Bold" w:hAnsi="NBEWJN+MicrosoftYaHei-Bold" w:cs="NBEWJN+MicrosoftYaHei-Bold"/>
          <w:color w:val="000000"/>
          <w:sz w:val="28"/>
        </w:rPr>
        <w:t>二</w:t>
      </w:r>
      <w:r>
        <w:rPr>
          <w:rFonts w:ascii="NBEWJN+MicrosoftYaHei-Bold" w:hAnsi="NBEWJN+MicrosoftYaHei-Bold" w:cs="NBEWJN+MicrosoftYaHei-Bold" w:hint="eastAsia"/>
          <w:color w:val="000000"/>
          <w:sz w:val="28"/>
        </w:rPr>
        <w:t>二</w:t>
      </w:r>
      <w:r>
        <w:rPr>
          <w:rFonts w:ascii="NBEWJN+MicrosoftYaHei-Bold" w:hAnsi="NBEWJN+MicrosoftYaHei-Bold" w:cs="NBEWJN+MicrosoftYaHei-Bold"/>
          <w:color w:val="000000"/>
          <w:sz w:val="28"/>
        </w:rPr>
        <w:t>年</w:t>
      </w:r>
      <w:r>
        <w:rPr>
          <w:rFonts w:ascii="NBEWJN+MicrosoftYaHei-Bold" w:hAnsi="NBEWJN+MicrosoftYaHei-Bold" w:cs="NBEWJN+MicrosoftYaHei-Bold" w:hint="eastAsia"/>
          <w:color w:val="000000"/>
          <w:sz w:val="28"/>
        </w:rPr>
        <w:t>二</w:t>
      </w:r>
      <w:r>
        <w:rPr>
          <w:rFonts w:ascii="NBEWJN+MicrosoftYaHei-Bold" w:hAnsi="NBEWJN+MicrosoftYaHei-Bold" w:cs="NBEWJN+MicrosoftYaHei-Bold"/>
          <w:color w:val="000000"/>
          <w:sz w:val="28"/>
        </w:rPr>
        <w:t>月八日</w:t>
      </w:r>
    </w:p>
    <w:p w:rsidR="008931DE" w:rsidRDefault="008931DE">
      <w:pPr>
        <w:pStyle w:val="1"/>
        <w:rPr>
          <w:sz w:val="22"/>
          <w:lang w:eastAsia="en-US"/>
        </w:rPr>
      </w:pPr>
    </w:p>
    <w:p w:rsidR="008931DE" w:rsidRDefault="0022439F">
      <w:pPr>
        <w:pStyle w:val="1"/>
        <w:tabs>
          <w:tab w:val="left" w:pos="6448"/>
        </w:tabs>
      </w:pPr>
      <w:r>
        <w:rPr>
          <w:rFonts w:hint="eastAsia"/>
        </w:rPr>
        <w:tab/>
        <w:t xml:space="preserve">   </w:t>
      </w:r>
    </w:p>
    <w:sectPr w:rsidR="008931DE" w:rsidSect="008931DE">
      <w:pgSz w:w="11900" w:h="16820"/>
      <w:pgMar w:top="1444" w:right="100" w:bottom="0" w:left="1025" w:header="720" w:footer="720" w:gutter="0"/>
      <w:pgNumType w:start="1"/>
      <w:cols w:space="720"/>
      <w:docGrid w:linePitch="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439F" w:rsidRDefault="0022439F" w:rsidP="008931DE">
      <w:pPr>
        <w:spacing w:before="0" w:after="0"/>
      </w:pPr>
      <w:r>
        <w:separator/>
      </w:r>
    </w:p>
  </w:endnote>
  <w:endnote w:type="continuationSeparator" w:id="0">
    <w:p w:rsidR="0022439F" w:rsidRDefault="0022439F" w:rsidP="008931DE">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EE3C7699-B207-422C-B7EA-BECC5A422416}"/>
    <w:embedBold r:id="rId2" w:fontKey="{1AB9262A-F3AB-4A45-A978-DB4F2CE26D82}"/>
    <w:embedItalic r:id="rId3" w:fontKey="{50831287-D0AD-4055-88EE-ACB3146DF7DB}"/>
  </w:font>
  <w:font w:name="宋体">
    <w:altName w:val="SimSun"/>
    <w:panose1 w:val="02010600030101010101"/>
    <w:charset w:val="86"/>
    <w:family w:val="auto"/>
    <w:pitch w:val="variable"/>
    <w:sig w:usb0="00000003" w:usb1="288F0000" w:usb2="00000016" w:usb3="00000000" w:csb0="00040001" w:csb1="00000000"/>
    <w:embedRegular r:id="rId4" w:subsetted="1" w:fontKey="{A2D782E9-B482-44B6-8435-9A88A31E1F11}"/>
    <w:embedBold r:id="rId5" w:subsetted="1" w:fontKey="{9AF14FF3-8135-48BF-96CA-2C28994E9E86}"/>
  </w:font>
  <w:font w:name="Arial">
    <w:panose1 w:val="020B0604020202020204"/>
    <w:charset w:val="00"/>
    <w:family w:val="swiss"/>
    <w:pitch w:val="variable"/>
    <w:sig w:usb0="E0002AFF" w:usb1="C0007843" w:usb2="00000009" w:usb3="00000000" w:csb0="000001FF" w:csb1="00000000"/>
    <w:embedRegular r:id="rId6" w:fontKey="{0CA5A53E-8F6E-4933-A0D9-8530FB43C402}"/>
    <w:embedBold r:id="rId7" w:fontKey="{E6B25A4B-8EB4-495F-AFE2-63C89300DC0C}"/>
  </w:font>
  <w:font w:name="黑体">
    <w:altName w:val="SimHei"/>
    <w:panose1 w:val="02010609060101010101"/>
    <w:charset w:val="86"/>
    <w:family w:val="modern"/>
    <w:pitch w:val="fixed"/>
    <w:sig w:usb0="800002BF" w:usb1="38CF7CFA" w:usb2="00000016" w:usb3="00000000" w:csb0="00040001" w:csb1="00000000"/>
    <w:embedRegular r:id="rId8" w:subsetted="1" w:fontKey="{3ECE3BF6-E612-4587-BD28-8E58B5DD33E3}"/>
  </w:font>
  <w:font w:name="方正公文小标宋">
    <w:charset w:val="86"/>
    <w:family w:val="auto"/>
    <w:pitch w:val="default"/>
    <w:sig w:usb0="A00002BF" w:usb1="38CF7CFA" w:usb2="00000016" w:usb3="00000000" w:csb0="00040001" w:csb1="00000000"/>
    <w:embedRegular r:id="rId9" w:subsetted="1" w:fontKey="{D9EF5356-FCD5-4BBB-9560-6195418A61B8}"/>
  </w:font>
  <w:font w:name="Calibri">
    <w:panose1 w:val="020F0502020204030204"/>
    <w:charset w:val="00"/>
    <w:family w:val="swiss"/>
    <w:pitch w:val="variable"/>
    <w:sig w:usb0="E00002FF" w:usb1="4000ACFF" w:usb2="00000001" w:usb3="00000000" w:csb0="0000019F" w:csb1="00000000"/>
    <w:embedRegular r:id="rId10" w:fontKey="{EC42C178-9565-426E-8DB0-2007DF44E75D}"/>
  </w:font>
  <w:font w:name="仿宋">
    <w:panose1 w:val="02010609060101010101"/>
    <w:charset w:val="86"/>
    <w:family w:val="modern"/>
    <w:pitch w:val="fixed"/>
    <w:sig w:usb0="800002BF" w:usb1="38CF7CFA" w:usb2="00000016" w:usb3="00000000" w:csb0="00040001" w:csb1="00000000"/>
    <w:embedRegular r:id="rId11" w:subsetted="1" w:fontKey="{88FFFB49-2F82-4554-8081-B93AC6E3761D}"/>
    <w:embedBold r:id="rId12" w:subsetted="1" w:fontKey="{B12B3586-1FBC-4041-B4D6-72ACDEBD44EE}"/>
  </w:font>
  <w:font w:name="微软雅黑">
    <w:panose1 w:val="020B0503020204020204"/>
    <w:charset w:val="86"/>
    <w:family w:val="swiss"/>
    <w:pitch w:val="variable"/>
    <w:sig w:usb0="80000287" w:usb1="280F3C52" w:usb2="00000016" w:usb3="00000000" w:csb0="0004001F" w:csb1="00000000"/>
    <w:embedRegular r:id="rId13" w:subsetted="1" w:fontKey="{F4B0A3AD-24D3-43FE-B9B4-9FCE8AA5DAE2}"/>
    <w:embedBold r:id="rId14" w:subsetted="1" w:fontKey="{94A73545-87D2-4745-A33F-1570EC3937B0}"/>
  </w:font>
  <w:font w:name="NBEWJN+MicrosoftYaHei-Bold">
    <w:charset w:val="01"/>
    <w:family w:val="auto"/>
    <w:pitch w:val="default"/>
    <w:sig w:usb0="00000000" w:usb1="00000000" w:usb2="00000000" w:usb3="00000000" w:csb0="00000000" w:csb1="00000000"/>
    <w:embedRegular r:id="rId15" w:fontKey="{56952BF4-92F5-4962-9CC0-A6A47E56D88E}"/>
  </w:font>
  <w:font w:name="Cambria">
    <w:panose1 w:val="02040503050406030204"/>
    <w:charset w:val="00"/>
    <w:family w:val="roman"/>
    <w:pitch w:val="variable"/>
    <w:sig w:usb0="E00002FF" w:usb1="400004FF" w:usb2="00000000" w:usb3="00000000" w:csb0="0000019F" w:csb1="00000000"/>
    <w:embedRegular r:id="rId16" w:fontKey="{03321F00-EB33-4E67-9E2A-EA56B666D74F}"/>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439F" w:rsidRDefault="0022439F">
      <w:pPr>
        <w:pStyle w:val="1"/>
      </w:pPr>
      <w:r>
        <w:separator/>
      </w:r>
    </w:p>
  </w:footnote>
  <w:footnote w:type="continuationSeparator" w:id="0">
    <w:p w:rsidR="0022439F" w:rsidRDefault="0022439F">
      <w:pPr>
        <w:pStyle w:val="1"/>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spelling="clean"/>
  <w:defaultTabStop w:val="708"/>
  <w:noPunctuationKerning/>
  <w:characterSpacingControl w:val="doNotCompress"/>
  <w:hdrShapeDefaults>
    <o:shapedefaults v:ext="edit" spidmax="3074" fillcolor="white">
      <v:fill color="white"/>
    </o:shapedefaults>
  </w:hdrShapeDefaults>
  <w:footnotePr>
    <w:footnote w:id="-1"/>
    <w:footnote w:id="0"/>
  </w:footnotePr>
  <w:endnotePr>
    <w:endnote w:id="-1"/>
    <w:endnote w:id="0"/>
  </w:endnotePr>
  <w:compat>
    <w:doNotExpandShiftReturn/>
    <w:doNotWrapTextWithPunct/>
    <w:doNotUseEastAsianBreakRules/>
    <w:useFELayout/>
    <w:doNotUseIndentAsNumberingTabStop/>
  </w:compat>
  <w:rsids>
    <w:rsidRoot w:val="00BA5B2D"/>
    <w:rsid w:val="0022439F"/>
    <w:rsid w:val="008931DE"/>
    <w:rsid w:val="00A31D4D"/>
    <w:rsid w:val="00B06B85"/>
    <w:rsid w:val="00BA5B2D"/>
    <w:rsid w:val="09301C39"/>
    <w:rsid w:val="0C9D6FEC"/>
    <w:rsid w:val="15957C1B"/>
    <w:rsid w:val="1A89773E"/>
    <w:rsid w:val="1D1A13B9"/>
    <w:rsid w:val="1E9E230D"/>
    <w:rsid w:val="20CD3F2C"/>
    <w:rsid w:val="222B59D6"/>
    <w:rsid w:val="36AF0D6E"/>
    <w:rsid w:val="3B356335"/>
    <w:rsid w:val="5DC1364B"/>
    <w:rsid w:val="7D7E063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rules v:ext="edit">
        <o:r id="V:Rule1"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2" w:unhideWhenUsed="1" w:qFormat="1"/>
    <w:lsdException w:name="Default Paragraph Font" w:semiHidden="1" w:qFormat="1"/>
    <w:lsdException w:name="Body Text Indent" w:qFormat="1"/>
    <w:lsdException w:name="Body Text First Indent 2" w:uiPriority="99" w:qFormat="1"/>
    <w:lsdException w:name="Hyperlink" w:qFormat="1"/>
    <w:lsdException w:name="Emphasis" w:qFormat="1"/>
    <w:lsdException w:name="HTML Top of Form" w:semiHidden="1" w:uiPriority="99" w:unhideWhenUsed="1"/>
    <w:lsdException w:name="HTML Bottom of Form" w:semiHidden="1" w:uiPriority="99" w:unhideWhenUsed="1"/>
    <w:lsdException w:name="Normal Table" w:qFormat="1"/>
    <w:lsdException w:name="No List" w:semiHidden="1" w:qFormat="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rsid w:val="008931DE"/>
    <w:pPr>
      <w:spacing w:before="120" w:after="240"/>
      <w:jc w:val="both"/>
    </w:pPr>
    <w:rPr>
      <w:sz w:val="22"/>
      <w:szCs w:val="22"/>
      <w:lang w:eastAsia="en-US"/>
    </w:rPr>
  </w:style>
  <w:style w:type="paragraph" w:styleId="20">
    <w:name w:val="heading 2"/>
    <w:basedOn w:val="a"/>
    <w:next w:val="a"/>
    <w:unhideWhenUsed/>
    <w:qFormat/>
    <w:rsid w:val="008931DE"/>
    <w:pPr>
      <w:keepNext/>
      <w:keepLines/>
      <w:spacing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无列表1"/>
    <w:semiHidden/>
    <w:qFormat/>
    <w:rsid w:val="008931DE"/>
    <w:rPr>
      <w:sz w:val="21"/>
      <w:szCs w:val="22"/>
    </w:rPr>
  </w:style>
  <w:style w:type="paragraph" w:styleId="2">
    <w:name w:val="Body Text First Indent 2"/>
    <w:basedOn w:val="a3"/>
    <w:uiPriority w:val="99"/>
    <w:qFormat/>
    <w:rsid w:val="008931DE"/>
    <w:pPr>
      <w:ind w:firstLineChars="200" w:firstLine="420"/>
    </w:pPr>
  </w:style>
  <w:style w:type="paragraph" w:styleId="a3">
    <w:name w:val="Body Text Indent"/>
    <w:basedOn w:val="a"/>
    <w:qFormat/>
    <w:rsid w:val="008931DE"/>
    <w:pPr>
      <w:tabs>
        <w:tab w:val="left" w:pos="-1440"/>
      </w:tabs>
      <w:ind w:left="174"/>
    </w:pPr>
    <w:rPr>
      <w:sz w:val="28"/>
      <w:szCs w:val="24"/>
    </w:rPr>
  </w:style>
  <w:style w:type="character" w:styleId="a4">
    <w:name w:val="Emphasis"/>
    <w:basedOn w:val="a0"/>
    <w:qFormat/>
    <w:rsid w:val="008931DE"/>
    <w:rPr>
      <w:i/>
    </w:rPr>
  </w:style>
  <w:style w:type="character" w:styleId="a5">
    <w:name w:val="Hyperlink"/>
    <w:basedOn w:val="a0"/>
    <w:qFormat/>
    <w:rsid w:val="008931DE"/>
    <w:rPr>
      <w:color w:val="0000FF"/>
      <w:u w:val="single"/>
    </w:rPr>
  </w:style>
  <w:style w:type="table" w:customStyle="1" w:styleId="TableNormal">
    <w:name w:val="Table Normal"/>
    <w:semiHidden/>
    <w:qFormat/>
    <w:rsid w:val="008931DE"/>
    <w:tblPr>
      <w:tblCellMar>
        <w:top w:w="0" w:type="dxa"/>
        <w:left w:w="108" w:type="dxa"/>
        <w:bottom w:w="0" w:type="dxa"/>
        <w:right w:w="0" w:type="dxa"/>
      </w:tblCellMar>
    </w:tblPr>
  </w:style>
  <w:style w:type="paragraph" w:styleId="a6">
    <w:name w:val="header"/>
    <w:basedOn w:val="a"/>
    <w:link w:val="Char"/>
    <w:rsid w:val="00A31D4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rsid w:val="00A31D4D"/>
    <w:rPr>
      <w:sz w:val="18"/>
      <w:szCs w:val="18"/>
      <w:lang w:eastAsia="en-US"/>
    </w:rPr>
  </w:style>
  <w:style w:type="paragraph" w:styleId="a7">
    <w:name w:val="footer"/>
    <w:basedOn w:val="a"/>
    <w:link w:val="Char0"/>
    <w:rsid w:val="00A31D4D"/>
    <w:pPr>
      <w:tabs>
        <w:tab w:val="center" w:pos="4153"/>
        <w:tab w:val="right" w:pos="8306"/>
      </w:tabs>
      <w:snapToGrid w:val="0"/>
      <w:jc w:val="left"/>
    </w:pPr>
    <w:rPr>
      <w:sz w:val="18"/>
      <w:szCs w:val="18"/>
    </w:rPr>
  </w:style>
  <w:style w:type="character" w:customStyle="1" w:styleId="Char0">
    <w:name w:val="页脚 Char"/>
    <w:basedOn w:val="a0"/>
    <w:link w:val="a7"/>
    <w:rsid w:val="00A31D4D"/>
    <w:rPr>
      <w:sz w:val="18"/>
      <w:szCs w:val="18"/>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zcsxbj.org.c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467</Words>
  <Characters>2665</Characters>
  <Application>Microsoft Office Word</Application>
  <DocSecurity>0</DocSecurity>
  <Lines>22</Lines>
  <Paragraphs>6</Paragraphs>
  <ScaleCrop>false</ScaleCrop>
  <Company>Aspose</Company>
  <LinksUpToDate>false</LinksUpToDate>
  <CharactersWithSpaces>3126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ysz</cp:lastModifiedBy>
  <cp:revision>2</cp:revision>
  <dcterms:created xsi:type="dcterms:W3CDTF">2022-04-11T09:05:00Z</dcterms:created>
  <dcterms:modified xsi:type="dcterms:W3CDTF">2022-04-11T09:05:00Z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390104571A5B4B999DBB722DA690FCD9</vt:lpwstr>
  </property>
</Properties>
</file>