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F5ECD">
      <w:pPr>
        <w:snapToGrid w:val="0"/>
        <w:spacing w:before="156" w:after="156"/>
        <w:ind w:firstLine="360"/>
        <w:rPr>
          <w:rFonts w:eastAsia="黑体" w:cs="Times New Roman"/>
          <w:b/>
          <w:color w:val="FF0000"/>
          <w:spacing w:val="1"/>
          <w:kern w:val="0"/>
          <w:sz w:val="28"/>
          <w:szCs w:val="66"/>
        </w:rPr>
      </w:pPr>
      <w:bookmarkStart w:id="320" w:name="_GoBack"/>
      <w:bookmarkEnd w:id="320"/>
      <w:bookmarkStart w:id="0" w:name="_Toc1014"/>
      <w:bookmarkStart w:id="1" w:name="_Toc19362"/>
      <w:bookmarkStart w:id="2" w:name="_Toc18753"/>
      <w:bookmarkStart w:id="3" w:name="_Toc21106"/>
      <w:bookmarkStart w:id="4" w:name="_Toc28572"/>
      <w:bookmarkStart w:id="5" w:name="_Toc3843"/>
      <w:bookmarkStart w:id="6" w:name="_Toc22306"/>
      <w:bookmarkStart w:id="7" w:name="_Toc23373"/>
      <w:bookmarkStart w:id="8" w:name="_Toc20208"/>
      <w:r>
        <w:rPr>
          <w:rFonts w:cs="Times New Roman"/>
          <w:sz w:val="18"/>
        </w:rPr>
        <mc:AlternateContent>
          <mc:Choice Requires="wps">
            <w:drawing>
              <wp:anchor distT="0" distB="0" distL="114300" distR="114300" simplePos="0" relativeHeight="251660288" behindDoc="0" locked="1" layoutInCell="1" allowOverlap="1">
                <wp:simplePos x="0" y="0"/>
                <wp:positionH relativeFrom="margin">
                  <wp:posOffset>4114800</wp:posOffset>
                </wp:positionH>
                <wp:positionV relativeFrom="margin">
                  <wp:posOffset>-194945</wp:posOffset>
                </wp:positionV>
                <wp:extent cx="1143000" cy="751840"/>
                <wp:effectExtent l="0" t="0" r="0" b="0"/>
                <wp:wrapNone/>
                <wp:docPr id="29" name="矩形 5"/>
                <wp:cNvGraphicFramePr/>
                <a:graphic xmlns:a="http://schemas.openxmlformats.org/drawingml/2006/main">
                  <a:graphicData uri="http://schemas.microsoft.com/office/word/2010/wordprocessingShape">
                    <wps:wsp>
                      <wps:cNvSpPr>
                        <a:spLocks noChangeArrowheads="1"/>
                      </wps:cNvSpPr>
                      <wps:spPr bwMode="auto">
                        <a:xfrm>
                          <a:off x="0" y="0"/>
                          <a:ext cx="1143000" cy="751840"/>
                        </a:xfrm>
                        <a:prstGeom prst="rect">
                          <a:avLst/>
                        </a:prstGeom>
                        <a:solidFill>
                          <a:srgbClr val="FFFFFF"/>
                        </a:solidFill>
                        <a:ln>
                          <a:noFill/>
                        </a:ln>
                      </wps:spPr>
                      <wps:txbx>
                        <w:txbxContent>
                          <w:p w14:paraId="0960E1FA">
                            <w:pPr>
                              <w:pStyle w:val="61"/>
                              <w:snapToGrid w:val="0"/>
                              <w:spacing w:line="240" w:lineRule="auto"/>
                              <w:jc w:val="center"/>
                              <w:rPr>
                                <w:b w:val="0"/>
                                <w:szCs w:val="96"/>
                              </w:rPr>
                            </w:pPr>
                            <w:r>
                              <w:rPr>
                                <w:rFonts w:hint="eastAsia"/>
                                <w:b w:val="0"/>
                                <w:szCs w:val="96"/>
                              </w:rPr>
                              <w:t>T</w:t>
                            </w:r>
                          </w:p>
                        </w:txbxContent>
                      </wps:txbx>
                      <wps:bodyPr rot="0" vert="horz" wrap="square" lIns="0" tIns="0" rIns="0" bIns="0" anchor="t" anchorCtr="0" upright="1">
                        <a:noAutofit/>
                      </wps:bodyPr>
                    </wps:wsp>
                  </a:graphicData>
                </a:graphic>
              </wp:anchor>
            </w:drawing>
          </mc:Choice>
          <mc:Fallback>
            <w:pict>
              <v:rect id="矩形 5" o:spid="_x0000_s1026" o:spt="1" style="position:absolute;left:0pt;margin-left:324pt;margin-top:-15.35pt;height:59.2pt;width:90pt;mso-position-horizontal-relative:margin;mso-position-vertical-relative:margin;z-index:251660288;mso-width-relative:page;mso-height-relative:page;" fillcolor="#FFFFFF" filled="t" stroked="f" coordsize="21600,21600" o:gfxdata="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C1A6bWAAAACgEAAA8A&#10;AAAAAAAAAQAgAAAAIgAAAGRycy9kb3ducmV2LnhtbFBLAQIUABQAAAAIAIdO4kB+Jw4CGQIAACIE&#10;AAAOAAAAAAAAAAEAIAAAACUBAABkcnMvZTJvRG9jLnhtbFBLBQYAAAAABgAGAFkBAACwBQAAAAA=&#10;">
                <v:fill on="t" focussize="0,0"/>
                <v:stroke on="f"/>
                <v:imagedata o:title=""/>
                <o:lock v:ext="edit" aspectratio="f"/>
                <v:textbox inset="0mm,0mm,0mm,0mm">
                  <w:txbxContent>
                    <w:p w14:paraId="0960E1FA">
                      <w:pPr>
                        <w:pStyle w:val="61"/>
                        <w:snapToGrid w:val="0"/>
                        <w:spacing w:line="240" w:lineRule="auto"/>
                        <w:jc w:val="center"/>
                        <w:rPr>
                          <w:b w:val="0"/>
                          <w:szCs w:val="96"/>
                        </w:rPr>
                      </w:pPr>
                      <w:r>
                        <w:rPr>
                          <w:rFonts w:hint="eastAsia"/>
                          <w:b w:val="0"/>
                          <w:szCs w:val="96"/>
                        </w:rPr>
                        <w:t>T</w:t>
                      </w:r>
                    </w:p>
                  </w:txbxContent>
                </v:textbox>
                <w10:anchorlock/>
              </v:rect>
            </w:pict>
          </mc:Fallback>
        </mc:AlternateContent>
      </w:r>
    </w:p>
    <w:p w14:paraId="7314AEA5">
      <w:pPr>
        <w:snapToGrid w:val="0"/>
        <w:spacing w:before="156" w:after="156"/>
        <w:ind w:firstLine="566"/>
        <w:rPr>
          <w:rFonts w:eastAsia="黑体" w:cs="Times New Roman"/>
          <w:b/>
          <w:spacing w:val="1"/>
          <w:kern w:val="0"/>
          <w:sz w:val="28"/>
          <w:szCs w:val="66"/>
        </w:rPr>
      </w:pPr>
    </w:p>
    <w:p w14:paraId="7B7CD76A">
      <w:pPr>
        <w:snapToGrid w:val="0"/>
        <w:spacing w:before="156" w:after="156"/>
        <w:rPr>
          <w:rFonts w:eastAsia="黑体" w:cs="Times New Roman"/>
          <w:spacing w:val="1"/>
          <w:kern w:val="0"/>
          <w:sz w:val="52"/>
          <w:szCs w:val="52"/>
        </w:rPr>
      </w:pPr>
      <w:r>
        <w:rPr>
          <w:rFonts w:eastAsia="黑体" w:cs="Times New Roman"/>
          <w:spacing w:val="1"/>
          <w:kern w:val="0"/>
          <w:sz w:val="52"/>
          <w:szCs w:val="52"/>
        </w:rPr>
        <w:t>中  国  建  筑  学  会  标  准</w:t>
      </w:r>
    </w:p>
    <w:p w14:paraId="7F60F7DD">
      <w:pPr>
        <w:snapToGrid w:val="0"/>
        <w:spacing w:before="156" w:after="156"/>
        <w:ind w:firstLine="560"/>
        <w:jc w:val="right"/>
        <w:rPr>
          <w:rFonts w:cs="Times New Roman"/>
          <w:sz w:val="28"/>
          <w:szCs w:val="32"/>
        </w:rPr>
      </w:pPr>
      <w:r>
        <w:rPr>
          <w:rFonts w:eastAsia="黑体" w:cs="Times New Roman"/>
          <w:sz w:val="28"/>
          <w:szCs w:val="28"/>
        </w:rPr>
        <w:t>T/ASC</w:t>
      </w:r>
      <w:r>
        <w:rPr>
          <w:rFonts w:eastAsia="黑体" w:cs="Times New Roman"/>
          <w:color w:val="000000"/>
          <w:sz w:val="28"/>
          <w:szCs w:val="28"/>
        </w:rPr>
        <w:t xml:space="preserve"> XX</w:t>
      </w:r>
      <w:r>
        <w:rPr>
          <w:rFonts w:eastAsia="黑体" w:cs="Times New Roman"/>
          <w:sz w:val="28"/>
          <w:szCs w:val="28"/>
        </w:rPr>
        <w:t xml:space="preserve"> -20</w:t>
      </w:r>
      <w:r>
        <w:rPr>
          <w:rFonts w:eastAsia="黑体" w:cs="Times New Roman"/>
          <w:color w:val="000000"/>
          <w:sz w:val="28"/>
          <w:szCs w:val="28"/>
        </w:rPr>
        <w:t>2X</w:t>
      </w:r>
    </w:p>
    <w:p w14:paraId="33A3BB3F">
      <w:pPr>
        <w:snapToGrid w:val="0"/>
        <w:spacing w:before="156" w:after="156"/>
        <w:textAlignment w:val="center"/>
        <w:rPr>
          <w:rFonts w:eastAsia="黑体" w:cs="Times New Roman"/>
          <w:b/>
          <w:sz w:val="30"/>
          <w:szCs w:val="30"/>
        </w:rPr>
      </w:pPr>
      <w:r>
        <w:rPr>
          <w:rFonts w:cs="Times New Roma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16510</wp:posOffset>
                </wp:positionV>
                <wp:extent cx="5257800" cy="0"/>
                <wp:effectExtent l="0" t="0" r="0" b="0"/>
                <wp:wrapNone/>
                <wp:docPr id="30"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ln>
                      </wps:spPr>
                      <wps:bodyPr/>
                    </wps:wsp>
                  </a:graphicData>
                </a:graphic>
              </wp:anchor>
            </w:drawing>
          </mc:Choice>
          <mc:Fallback>
            <w:pict>
              <v:line id="直接连接符 2" o:spid="_x0000_s1026" o:spt="20" style="position:absolute;left:0pt;margin-left:0pt;margin-top:1.3pt;height:0pt;width:414pt;z-index:251661312;mso-width-relative:page;mso-height-relative:page;" filled="f" stroked="t" coordsize="21600,21600" o:gfxdata="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TaFi9EAAAAEAQAADwAA&#10;AAAAAAABACAAAAAiAAAAZHJzL2Rvd25yZXYueG1sUEsBAhQAFAAAAAgAh07iQFwGN6DkAQAArAMA&#10;AA4AAAAAAAAAAQAgAAAAIAEAAGRycy9lMm9Eb2MueG1sUEsFBgAAAAAGAAYAWQEAAHYFAAAAAA==&#10;">
                <v:fill on="f" focussize="0,0"/>
                <v:stroke weight="1.5pt" color="#000000" joinstyle="round"/>
                <v:imagedata o:title=""/>
                <o:lock v:ext="edit" aspectratio="f"/>
              </v:line>
            </w:pict>
          </mc:Fallback>
        </mc:AlternateContent>
      </w:r>
    </w:p>
    <w:p w14:paraId="2B533A1A">
      <w:pPr>
        <w:snapToGrid w:val="0"/>
        <w:spacing w:before="156" w:after="156"/>
        <w:ind w:firstLine="727"/>
        <w:textAlignment w:val="center"/>
        <w:rPr>
          <w:rFonts w:eastAsia="黑体" w:cs="Times New Roman"/>
          <w:b/>
          <w:spacing w:val="1"/>
          <w:kern w:val="0"/>
          <w:sz w:val="36"/>
          <w:szCs w:val="66"/>
        </w:rPr>
      </w:pPr>
    </w:p>
    <w:p w14:paraId="32E8C599">
      <w:pPr>
        <w:pStyle w:val="67"/>
        <w:framePr w:w="0" w:hRule="auto" w:wrap="auto" w:vAnchor="margin" w:hAnchor="text" w:xAlign="left" w:yAlign="inline"/>
        <w:spacing w:line="360" w:lineRule="auto"/>
        <w:rPr>
          <w:rFonts w:ascii="Times New Roman"/>
          <w:color w:val="000000"/>
          <w:spacing w:val="-20"/>
          <w:kern w:val="2"/>
          <w:szCs w:val="52"/>
        </w:rPr>
      </w:pPr>
      <w:r>
        <w:rPr>
          <w:rFonts w:hint="eastAsia" w:ascii="Times New Roman"/>
          <w:color w:val="000000"/>
          <w:spacing w:val="-20"/>
          <w:kern w:val="2"/>
          <w:szCs w:val="52"/>
        </w:rPr>
        <w:t>居住社区老年食堂适老化服务认证指南</w:t>
      </w:r>
    </w:p>
    <w:p w14:paraId="26F1435E">
      <w:pPr>
        <w:snapToGrid w:val="0"/>
        <w:spacing w:before="156" w:after="156"/>
        <w:ind w:firstLine="560"/>
        <w:jc w:val="center"/>
        <w:textAlignment w:val="center"/>
        <w:rPr>
          <w:rFonts w:cs="黑体" w:asciiTheme="minorEastAsia" w:hAnsiTheme="minorEastAsia" w:eastAsiaTheme="minorEastAsia"/>
          <w:sz w:val="28"/>
          <w:szCs w:val="28"/>
        </w:rPr>
      </w:pPr>
      <w:r>
        <w:rPr>
          <w:rFonts w:cs="Times New Roman" w:eastAsiaTheme="minorEastAsia"/>
          <w:sz w:val="32"/>
          <w:szCs w:val="32"/>
        </w:rPr>
        <w:t>The guidance of certification for aging service of elderly canteens in residential communiti</w:t>
      </w:r>
      <w:r>
        <w:rPr>
          <w:rFonts w:hint="eastAsia" w:cs="Times New Roman" w:eastAsiaTheme="minorEastAsia"/>
          <w:sz w:val="32"/>
          <w:szCs w:val="32"/>
        </w:rPr>
        <w:t>es</w:t>
      </w:r>
    </w:p>
    <w:p w14:paraId="591BBE6E">
      <w:pPr>
        <w:pStyle w:val="2"/>
        <w:spacing w:after="312"/>
      </w:pPr>
    </w:p>
    <w:p w14:paraId="3CAF11F2">
      <w:pPr>
        <w:pStyle w:val="2"/>
        <w:spacing w:after="312"/>
      </w:pPr>
    </w:p>
    <w:p w14:paraId="5C110B9C">
      <w:pPr>
        <w:pStyle w:val="2"/>
        <w:spacing w:after="312"/>
        <w:jc w:val="center"/>
      </w:pPr>
      <w:r>
        <w:rPr>
          <w:rFonts w:hint="eastAsia"/>
        </w:rPr>
        <w:t>（征求意见稿）</w:t>
      </w:r>
    </w:p>
    <w:p w14:paraId="7BEBA847">
      <w:pPr>
        <w:pStyle w:val="2"/>
        <w:spacing w:after="312"/>
        <w:ind w:firstLine="0" w:firstLineChars="0"/>
      </w:pPr>
    </w:p>
    <w:p w14:paraId="15E1922D">
      <w:pPr>
        <w:pStyle w:val="2"/>
        <w:spacing w:after="312"/>
      </w:pPr>
    </w:p>
    <w:p w14:paraId="47A7281B">
      <w:pPr>
        <w:pStyle w:val="2"/>
        <w:spacing w:after="312"/>
      </w:pPr>
    </w:p>
    <w:p w14:paraId="18655E80">
      <w:pPr>
        <w:widowControl/>
        <w:snapToGrid w:val="0"/>
        <w:spacing w:before="156" w:after="156"/>
        <w:rPr>
          <w:rFonts w:ascii="黑体" w:hAnsi="黑体" w:eastAsia="黑体" w:cs="黑体"/>
          <w:b/>
          <w:sz w:val="28"/>
          <w:szCs w:val="28"/>
        </w:rPr>
      </w:pPr>
      <w:r>
        <w:rPr>
          <w:rFonts w:eastAsia="黑体" w:cs="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393065</wp:posOffset>
                </wp:positionV>
                <wp:extent cx="5257800" cy="0"/>
                <wp:effectExtent l="0" t="0" r="0" b="0"/>
                <wp:wrapNone/>
                <wp:docPr id="31"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ln>
                      </wps:spPr>
                      <wps:bodyPr/>
                    </wps:wsp>
                  </a:graphicData>
                </a:graphic>
              </wp:anchor>
            </w:drawing>
          </mc:Choice>
          <mc:Fallback>
            <w:pict>
              <v:line id="直接连接符 2" o:spid="_x0000_s1026" o:spt="20" style="position:absolute;left:0pt;margin-left:0pt;margin-top:30.95pt;height:0pt;width:414pt;z-index:251663360;mso-width-relative:page;mso-height-relative:page;" filled="f" stroked="t" coordsize="21600,21600" o:gfxdata="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kT8fG0gAAAAYBAAAP&#10;AAAAAAAAAAEAIAAAACIAAABkcnMvZG93bnJldi54bWxQSwECFAAUAAAACACHTuJAhBDiKeUBAACs&#10;AwAADgAAAAAAAAABACAAAAAhAQAAZHJzL2Uyb0RvYy54bWxQSwUGAAAAAAYABgBZAQAAeAUAAAAA&#10;">
                <v:fill on="f" focussize="0,0"/>
                <v:stroke weight="1.5pt" color="#000000" joinstyle="round"/>
                <v:imagedata o:title=""/>
                <o:lock v:ext="edit" aspectratio="f"/>
              </v:line>
            </w:pict>
          </mc:Fallback>
        </mc:AlternateContent>
      </w:r>
      <w:r>
        <w:rPr>
          <w:rFonts w:eastAsia="黑体" w:cs="Times New Roman"/>
          <w:b/>
          <w:sz w:val="28"/>
          <w:szCs w:val="28"/>
        </w:rPr>
        <w:t>202X－XX－XX</w:t>
      </w:r>
      <w:r>
        <w:rPr>
          <w:rFonts w:hint="eastAsia" w:ascii="黑体" w:hAnsi="黑体" w:eastAsia="黑体" w:cs="黑体"/>
          <w:b/>
          <w:sz w:val="28"/>
          <w:szCs w:val="28"/>
        </w:rPr>
        <w:t xml:space="preserve"> 发布                   </w:t>
      </w:r>
      <w:r>
        <w:rPr>
          <w:rFonts w:hint="eastAsia" w:eastAsia="黑体" w:cs="Times New Roman"/>
          <w:b/>
          <w:sz w:val="28"/>
          <w:szCs w:val="28"/>
        </w:rPr>
        <w:t>202X－XX－XX</w:t>
      </w:r>
      <w:r>
        <w:rPr>
          <w:rFonts w:hint="eastAsia" w:ascii="黑体" w:hAnsi="黑体" w:eastAsia="黑体" w:cs="黑体"/>
          <w:b/>
          <w:sz w:val="28"/>
          <w:szCs w:val="28"/>
        </w:rPr>
        <w:t xml:space="preserve">  实施</w:t>
      </w:r>
    </w:p>
    <w:p w14:paraId="03E7147E">
      <w:pPr>
        <w:snapToGrid w:val="0"/>
        <w:spacing w:before="156" w:after="156"/>
        <w:ind w:firstLine="727"/>
        <w:jc w:val="center"/>
        <w:rPr>
          <w:rFonts w:eastAsia="黑体" w:cs="Times New Roman"/>
          <w:b/>
          <w:spacing w:val="1"/>
          <w:kern w:val="0"/>
          <w:sz w:val="36"/>
          <w:szCs w:val="66"/>
        </w:rPr>
      </w:pPr>
    </w:p>
    <w:p w14:paraId="15A02054">
      <w:pPr>
        <w:snapToGrid w:val="0"/>
        <w:spacing w:before="156" w:after="156"/>
        <w:ind w:firstLine="566"/>
        <w:jc w:val="center"/>
        <w:rPr>
          <w:rFonts w:eastAsia="黑体" w:cs="Times New Roman"/>
          <w:b/>
          <w:spacing w:val="1"/>
          <w:kern w:val="0"/>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upperRoman" w:start="1"/>
          <w:cols w:space="425" w:num="1"/>
          <w:docGrid w:type="lines" w:linePitch="312" w:charSpace="0"/>
        </w:sectPr>
      </w:pPr>
      <w:r>
        <w:rPr>
          <w:rFonts w:eastAsia="黑体" w:cs="Times New Roman"/>
          <w:b/>
          <w:spacing w:val="1"/>
          <w:kern w:val="0"/>
          <w:sz w:val="36"/>
          <w:szCs w:val="36"/>
        </w:rPr>
        <w:t>中  国  建  筑  学  会</w:t>
      </w:r>
      <w:r>
        <w:rPr>
          <w:rFonts w:cs="Times New Roman"/>
          <w:b/>
          <w:spacing w:val="1"/>
          <w:kern w:val="0"/>
          <w:sz w:val="36"/>
          <w:szCs w:val="36"/>
        </w:rPr>
        <w:t xml:space="preserve">    </w:t>
      </w:r>
      <w:r>
        <w:rPr>
          <w:rFonts w:eastAsia="黑体" w:cs="Times New Roman"/>
          <w:b/>
          <w:spacing w:val="1"/>
          <w:kern w:val="0"/>
          <w:sz w:val="36"/>
          <w:szCs w:val="36"/>
        </w:rPr>
        <w:t>发布</w:t>
      </w:r>
    </w:p>
    <w:p w14:paraId="08B3A463">
      <w:pPr>
        <w:tabs>
          <w:tab w:val="center" w:pos="4153"/>
          <w:tab w:val="left" w:pos="6564"/>
        </w:tabs>
        <w:spacing w:before="156" w:after="156"/>
        <w:ind w:firstLine="643"/>
        <w:jc w:val="center"/>
        <w:rPr>
          <w:rStyle w:val="56"/>
          <w:rFonts w:ascii="Times New Roman" w:hAnsi="Times New Roman" w:cs="Times New Roman"/>
        </w:rPr>
      </w:pPr>
      <w:bookmarkStart w:id="9" w:name="_Toc179723506"/>
      <w:bookmarkStart w:id="10" w:name="_Toc163406305"/>
      <w:bookmarkStart w:id="11" w:name="_Toc174899993"/>
      <w:bookmarkStart w:id="12" w:name="_Toc190508039"/>
      <w:bookmarkStart w:id="13" w:name="_Toc184668458"/>
      <w:r>
        <w:rPr>
          <w:rStyle w:val="56"/>
          <w:rFonts w:hint="eastAsia" w:cs="黑体"/>
          <w:b w:val="0"/>
          <w:bCs/>
          <w:sz w:val="32"/>
          <w:szCs w:val="32"/>
        </w:rPr>
        <w:t xml:space="preserve">目  </w:t>
      </w:r>
      <w:bookmarkEnd w:id="9"/>
      <w:bookmarkEnd w:id="10"/>
      <w:bookmarkEnd w:id="11"/>
      <w:r>
        <w:rPr>
          <w:rStyle w:val="56"/>
          <w:rFonts w:hint="eastAsia" w:cs="黑体"/>
          <w:b w:val="0"/>
          <w:bCs/>
          <w:sz w:val="32"/>
          <w:szCs w:val="32"/>
        </w:rPr>
        <w:t>次</w:t>
      </w:r>
      <w:bookmarkEnd w:id="12"/>
      <w:bookmarkEnd w:id="13"/>
    </w:p>
    <w:sdt>
      <w:sdtPr>
        <w:rPr>
          <w:lang w:val="zh-CN"/>
        </w:rPr>
        <w:id w:val="147466917"/>
        <w:docPartObj>
          <w:docPartGallery w:val="Table of Contents"/>
          <w:docPartUnique/>
        </w:docPartObj>
      </w:sdtPr>
      <w:sdtEndPr>
        <w:rPr>
          <w:b/>
          <w:bCs/>
          <w:lang w:val="zh-CN"/>
        </w:rPr>
      </w:sdtEndPr>
      <w:sdtContent>
        <w:p w14:paraId="257E2511">
          <w:pPr>
            <w:pStyle w:val="29"/>
            <w:tabs>
              <w:tab w:val="right" w:leader="dot" w:pos="8296"/>
            </w:tabs>
            <w:rPr>
              <w:rFonts w:asciiTheme="minorHAnsi" w:hAnsiTheme="minorHAnsi" w:eastAsiaTheme="minorEastAsia"/>
              <w:sz w:val="22"/>
              <w14:ligatures w14:val="standardContextual"/>
            </w:rPr>
          </w:pPr>
          <w:r>
            <w:fldChar w:fldCharType="begin"/>
          </w:r>
          <w:r>
            <w:instrText xml:space="preserve"> TOC \o "1-2" \h \z \u </w:instrText>
          </w:r>
          <w:r>
            <w:fldChar w:fldCharType="separate"/>
          </w:r>
        </w:p>
        <w:p w14:paraId="7360C242">
          <w:pPr>
            <w:pStyle w:val="29"/>
            <w:tabs>
              <w:tab w:val="right" w:leader="dot" w:pos="8296"/>
            </w:tabs>
            <w:spacing w:line="312" w:lineRule="auto"/>
            <w:rPr>
              <w:rFonts w:asciiTheme="minorEastAsia" w:hAnsiTheme="minorEastAsia" w:eastAsiaTheme="minorEastAsia"/>
              <w:sz w:val="21"/>
              <w:szCs w:val="21"/>
              <w14:ligatures w14:val="standardContextual"/>
            </w:rPr>
          </w:pPr>
          <w:r>
            <w:fldChar w:fldCharType="begin"/>
          </w:r>
          <w:r>
            <w:instrText xml:space="preserve"> HYPERLINK \l "_Toc190508040" </w:instrText>
          </w:r>
          <w:r>
            <w:fldChar w:fldCharType="separate"/>
          </w:r>
          <w:r>
            <w:rPr>
              <w:rStyle w:val="50"/>
              <w:rFonts w:hint="eastAsia" w:asciiTheme="minorEastAsia" w:hAnsiTheme="minorEastAsia" w:eastAsiaTheme="minorEastAsia"/>
              <w:bCs/>
              <w:sz w:val="21"/>
              <w:szCs w:val="21"/>
            </w:rPr>
            <w:t>前   言</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w:instrText>
          </w:r>
          <w:r>
            <w:rPr>
              <w:rFonts w:asciiTheme="minorEastAsia" w:hAnsiTheme="minorEastAsia" w:eastAsiaTheme="minorEastAsia"/>
              <w:sz w:val="21"/>
              <w:szCs w:val="21"/>
            </w:rPr>
            <w:instrText xml:space="preserve">PAGEREF _Toc190508040 \h</w:instrText>
          </w:r>
          <w:r>
            <w:rPr>
              <w:rFonts w:hint="eastAsia" w:asciiTheme="minorEastAsia" w:hAnsiTheme="minorEastAsia" w:eastAsiaTheme="minorEastAsia"/>
              <w:sz w:val="21"/>
              <w:szCs w:val="21"/>
            </w:rPr>
            <w:instrText xml:space="preserve">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III</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fldChar w:fldCharType="end"/>
          </w:r>
        </w:p>
        <w:p w14:paraId="620949F2">
          <w:pPr>
            <w:pStyle w:val="29"/>
            <w:tabs>
              <w:tab w:val="right" w:leader="dot" w:pos="8296"/>
            </w:tabs>
            <w:spacing w:line="312" w:lineRule="auto"/>
            <w:rPr>
              <w:rFonts w:asciiTheme="minorEastAsia" w:hAnsiTheme="minorEastAsia" w:eastAsiaTheme="minorEastAsia"/>
              <w:sz w:val="21"/>
              <w:szCs w:val="21"/>
              <w14:ligatures w14:val="standardContextual"/>
            </w:rPr>
          </w:pPr>
          <w:r>
            <w:fldChar w:fldCharType="begin"/>
          </w:r>
          <w:r>
            <w:instrText xml:space="preserve"> HYPERLINK \l "_Toc190508041" </w:instrText>
          </w:r>
          <w:r>
            <w:fldChar w:fldCharType="separate"/>
          </w:r>
          <w:r>
            <w:rPr>
              <w:rStyle w:val="50"/>
              <w:rFonts w:hint="eastAsia" w:asciiTheme="minorEastAsia" w:hAnsiTheme="minorEastAsia" w:eastAsiaTheme="minorEastAsia"/>
              <w:bCs/>
              <w:sz w:val="21"/>
              <w:szCs w:val="21"/>
            </w:rPr>
            <w:t>引   言</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w:instrText>
          </w:r>
          <w:r>
            <w:rPr>
              <w:rFonts w:asciiTheme="minorEastAsia" w:hAnsiTheme="minorEastAsia" w:eastAsiaTheme="minorEastAsia"/>
              <w:sz w:val="21"/>
              <w:szCs w:val="21"/>
            </w:rPr>
            <w:instrText xml:space="preserve">PAGEREF _Toc190508041 \h</w:instrText>
          </w:r>
          <w:r>
            <w:rPr>
              <w:rFonts w:hint="eastAsia" w:asciiTheme="minorEastAsia" w:hAnsiTheme="minorEastAsia" w:eastAsiaTheme="minorEastAsia"/>
              <w:sz w:val="21"/>
              <w:szCs w:val="21"/>
            </w:rPr>
            <w:instrText xml:space="preserve">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IV</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fldChar w:fldCharType="end"/>
          </w:r>
        </w:p>
        <w:p w14:paraId="1966BF61">
          <w:pPr>
            <w:pStyle w:val="29"/>
            <w:tabs>
              <w:tab w:val="right" w:leader="dot" w:pos="8296"/>
            </w:tabs>
            <w:spacing w:line="312" w:lineRule="auto"/>
            <w:rPr>
              <w:rFonts w:asciiTheme="minorEastAsia" w:hAnsiTheme="minorEastAsia" w:eastAsiaTheme="minorEastAsia"/>
              <w:sz w:val="21"/>
              <w:szCs w:val="21"/>
              <w14:ligatures w14:val="standardContextual"/>
            </w:rPr>
          </w:pPr>
          <w:r>
            <w:fldChar w:fldCharType="begin"/>
          </w:r>
          <w:r>
            <w:instrText xml:space="preserve"> HYPERLINK \l "_Toc190508042" </w:instrText>
          </w:r>
          <w:r>
            <w:fldChar w:fldCharType="separate"/>
          </w:r>
          <w:r>
            <w:rPr>
              <w:rStyle w:val="50"/>
              <w:rFonts w:hint="eastAsia" w:asciiTheme="minorEastAsia" w:hAnsiTheme="minorEastAsia" w:eastAsiaTheme="minorEastAsia"/>
              <w:bCs/>
              <w:sz w:val="21"/>
              <w:szCs w:val="21"/>
            </w:rPr>
            <w:t>1 范围</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w:instrText>
          </w:r>
          <w:r>
            <w:rPr>
              <w:rFonts w:asciiTheme="minorEastAsia" w:hAnsiTheme="minorEastAsia" w:eastAsiaTheme="minorEastAsia"/>
              <w:sz w:val="21"/>
              <w:szCs w:val="21"/>
            </w:rPr>
            <w:instrText xml:space="preserve">PAGEREF _Toc190508042 \h</w:instrText>
          </w:r>
          <w:r>
            <w:rPr>
              <w:rFonts w:hint="eastAsia" w:asciiTheme="minorEastAsia" w:hAnsiTheme="minorEastAsia" w:eastAsiaTheme="minorEastAsia"/>
              <w:sz w:val="21"/>
              <w:szCs w:val="21"/>
            </w:rPr>
            <w:instrText xml:space="preserve">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fldChar w:fldCharType="end"/>
          </w:r>
        </w:p>
        <w:p w14:paraId="15C8A663">
          <w:pPr>
            <w:pStyle w:val="29"/>
            <w:tabs>
              <w:tab w:val="right" w:leader="dot" w:pos="8296"/>
            </w:tabs>
            <w:spacing w:line="312" w:lineRule="auto"/>
            <w:rPr>
              <w:rFonts w:asciiTheme="minorEastAsia" w:hAnsiTheme="minorEastAsia" w:eastAsiaTheme="minorEastAsia"/>
              <w:sz w:val="21"/>
              <w:szCs w:val="21"/>
              <w14:ligatures w14:val="standardContextual"/>
            </w:rPr>
          </w:pPr>
          <w:r>
            <w:fldChar w:fldCharType="begin"/>
          </w:r>
          <w:r>
            <w:instrText xml:space="preserve"> HYPERLINK \l "_Toc190508043" </w:instrText>
          </w:r>
          <w:r>
            <w:fldChar w:fldCharType="separate"/>
          </w:r>
          <w:r>
            <w:rPr>
              <w:rStyle w:val="50"/>
              <w:rFonts w:hint="eastAsia" w:asciiTheme="minorEastAsia" w:hAnsiTheme="minorEastAsia" w:eastAsiaTheme="minorEastAsia"/>
              <w:bCs/>
              <w:sz w:val="21"/>
              <w:szCs w:val="21"/>
            </w:rPr>
            <w:t>2 规范性引用文件</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w:instrText>
          </w:r>
          <w:r>
            <w:rPr>
              <w:rFonts w:asciiTheme="minorEastAsia" w:hAnsiTheme="minorEastAsia" w:eastAsiaTheme="minorEastAsia"/>
              <w:sz w:val="21"/>
              <w:szCs w:val="21"/>
            </w:rPr>
            <w:instrText xml:space="preserve">PAGEREF _Toc190508043 \h</w:instrText>
          </w:r>
          <w:r>
            <w:rPr>
              <w:rFonts w:hint="eastAsia" w:asciiTheme="minorEastAsia" w:hAnsiTheme="minorEastAsia" w:eastAsiaTheme="minorEastAsia"/>
              <w:sz w:val="21"/>
              <w:szCs w:val="21"/>
            </w:rPr>
            <w:instrText xml:space="preserve">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fldChar w:fldCharType="end"/>
          </w:r>
        </w:p>
        <w:p w14:paraId="4DA3D5A4">
          <w:pPr>
            <w:pStyle w:val="29"/>
            <w:tabs>
              <w:tab w:val="right" w:leader="dot" w:pos="8296"/>
            </w:tabs>
            <w:spacing w:line="312" w:lineRule="auto"/>
            <w:rPr>
              <w:rFonts w:asciiTheme="minorEastAsia" w:hAnsiTheme="minorEastAsia" w:eastAsiaTheme="minorEastAsia"/>
              <w:sz w:val="21"/>
              <w:szCs w:val="21"/>
              <w14:ligatures w14:val="standardContextual"/>
            </w:rPr>
          </w:pPr>
          <w:r>
            <w:fldChar w:fldCharType="begin"/>
          </w:r>
          <w:r>
            <w:instrText xml:space="preserve"> HYPERLINK \l "_Toc190508044" </w:instrText>
          </w:r>
          <w:r>
            <w:fldChar w:fldCharType="separate"/>
          </w:r>
          <w:r>
            <w:rPr>
              <w:rStyle w:val="50"/>
              <w:rFonts w:hint="eastAsia" w:asciiTheme="minorEastAsia" w:hAnsiTheme="minorEastAsia" w:eastAsiaTheme="minorEastAsia"/>
              <w:bCs/>
              <w:sz w:val="21"/>
              <w:szCs w:val="21"/>
            </w:rPr>
            <w:t>3 术语和定义</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w:instrText>
          </w:r>
          <w:r>
            <w:rPr>
              <w:rFonts w:asciiTheme="minorEastAsia" w:hAnsiTheme="minorEastAsia" w:eastAsiaTheme="minorEastAsia"/>
              <w:sz w:val="21"/>
              <w:szCs w:val="21"/>
            </w:rPr>
            <w:instrText xml:space="preserve">PAGEREF _Toc190508044 \h</w:instrText>
          </w:r>
          <w:r>
            <w:rPr>
              <w:rFonts w:hint="eastAsia" w:asciiTheme="minorEastAsia" w:hAnsiTheme="minorEastAsia" w:eastAsiaTheme="minorEastAsia"/>
              <w:sz w:val="21"/>
              <w:szCs w:val="21"/>
            </w:rPr>
            <w:instrText xml:space="preserve">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fldChar w:fldCharType="end"/>
          </w:r>
        </w:p>
        <w:p w14:paraId="66791EDC">
          <w:pPr>
            <w:pStyle w:val="29"/>
            <w:tabs>
              <w:tab w:val="right" w:leader="dot" w:pos="8296"/>
            </w:tabs>
            <w:spacing w:line="312" w:lineRule="auto"/>
            <w:rPr>
              <w:rFonts w:asciiTheme="minorEastAsia" w:hAnsiTheme="minorEastAsia" w:eastAsiaTheme="minorEastAsia"/>
              <w:sz w:val="21"/>
              <w:szCs w:val="21"/>
              <w14:ligatures w14:val="standardContextual"/>
            </w:rPr>
          </w:pPr>
          <w:r>
            <w:fldChar w:fldCharType="begin"/>
          </w:r>
          <w:r>
            <w:instrText xml:space="preserve"> HYPERLINK \l "_Toc190508054" </w:instrText>
          </w:r>
          <w:r>
            <w:fldChar w:fldCharType="separate"/>
          </w:r>
          <w:r>
            <w:rPr>
              <w:rStyle w:val="50"/>
              <w:rFonts w:hint="eastAsia" w:asciiTheme="minorEastAsia" w:hAnsiTheme="minorEastAsia" w:eastAsiaTheme="minorEastAsia"/>
              <w:bCs/>
              <w:sz w:val="21"/>
              <w:szCs w:val="21"/>
            </w:rPr>
            <w:t>4 基本要求</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w:instrText>
          </w:r>
          <w:r>
            <w:rPr>
              <w:rFonts w:asciiTheme="minorEastAsia" w:hAnsiTheme="minorEastAsia" w:eastAsiaTheme="minorEastAsia"/>
              <w:sz w:val="21"/>
              <w:szCs w:val="21"/>
            </w:rPr>
            <w:instrText xml:space="preserve">PAGEREF _Toc190508054 \h</w:instrText>
          </w:r>
          <w:r>
            <w:rPr>
              <w:rFonts w:hint="eastAsia" w:asciiTheme="minorEastAsia" w:hAnsiTheme="minorEastAsia" w:eastAsiaTheme="minorEastAsia"/>
              <w:sz w:val="21"/>
              <w:szCs w:val="21"/>
            </w:rPr>
            <w:instrText xml:space="preserve">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3</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fldChar w:fldCharType="end"/>
          </w:r>
        </w:p>
        <w:p w14:paraId="4FA1DE93">
          <w:pPr>
            <w:pStyle w:val="37"/>
            <w:tabs>
              <w:tab w:val="right" w:leader="dot" w:pos="8296"/>
            </w:tabs>
            <w:spacing w:line="312" w:lineRule="auto"/>
            <w:ind w:left="480"/>
            <w:rPr>
              <w:rFonts w:asciiTheme="minorEastAsia" w:hAnsiTheme="minorEastAsia" w:eastAsiaTheme="minorEastAsia"/>
              <w:sz w:val="21"/>
              <w:szCs w:val="21"/>
              <w14:ligatures w14:val="standardContextual"/>
            </w:rPr>
          </w:pPr>
          <w:r>
            <w:fldChar w:fldCharType="begin"/>
          </w:r>
          <w:r>
            <w:instrText xml:space="preserve"> HYPERLINK \l "_Toc190508055" </w:instrText>
          </w:r>
          <w:r>
            <w:fldChar w:fldCharType="separate"/>
          </w:r>
          <w:r>
            <w:rPr>
              <w:rStyle w:val="50"/>
              <w:rFonts w:hint="eastAsia" w:asciiTheme="minorEastAsia" w:hAnsiTheme="minorEastAsia" w:eastAsiaTheme="minorEastAsia"/>
              <w:bCs/>
              <w:sz w:val="21"/>
              <w:szCs w:val="21"/>
            </w:rPr>
            <w:t>4.1 一般规定</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w:instrText>
          </w:r>
          <w:r>
            <w:rPr>
              <w:rFonts w:asciiTheme="minorEastAsia" w:hAnsiTheme="minorEastAsia" w:eastAsiaTheme="minorEastAsia"/>
              <w:sz w:val="21"/>
              <w:szCs w:val="21"/>
            </w:rPr>
            <w:instrText xml:space="preserve">PAGEREF _Toc190508055 \h</w:instrText>
          </w:r>
          <w:r>
            <w:rPr>
              <w:rFonts w:hint="eastAsia" w:asciiTheme="minorEastAsia" w:hAnsiTheme="minorEastAsia" w:eastAsiaTheme="minorEastAsia"/>
              <w:sz w:val="21"/>
              <w:szCs w:val="21"/>
            </w:rPr>
            <w:instrText xml:space="preserve">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3</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fldChar w:fldCharType="end"/>
          </w:r>
        </w:p>
        <w:p w14:paraId="0FE48286">
          <w:pPr>
            <w:pStyle w:val="37"/>
            <w:tabs>
              <w:tab w:val="right" w:leader="dot" w:pos="8296"/>
            </w:tabs>
            <w:spacing w:line="312" w:lineRule="auto"/>
            <w:ind w:left="480"/>
            <w:rPr>
              <w:rFonts w:asciiTheme="minorEastAsia" w:hAnsiTheme="minorEastAsia" w:eastAsiaTheme="minorEastAsia"/>
              <w:sz w:val="21"/>
              <w:szCs w:val="21"/>
              <w14:ligatures w14:val="standardContextual"/>
            </w:rPr>
          </w:pPr>
          <w:r>
            <w:fldChar w:fldCharType="begin"/>
          </w:r>
          <w:r>
            <w:instrText xml:space="preserve"> HYPERLINK \l "_Toc190508056" </w:instrText>
          </w:r>
          <w:r>
            <w:fldChar w:fldCharType="separate"/>
          </w:r>
          <w:r>
            <w:rPr>
              <w:rStyle w:val="50"/>
              <w:rFonts w:hint="eastAsia" w:asciiTheme="minorEastAsia" w:hAnsiTheme="minorEastAsia" w:eastAsiaTheme="minorEastAsia"/>
              <w:bCs/>
              <w:sz w:val="21"/>
              <w:szCs w:val="21"/>
            </w:rPr>
            <w:t>4.2 场所要求</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w:instrText>
          </w:r>
          <w:r>
            <w:rPr>
              <w:rFonts w:asciiTheme="minorEastAsia" w:hAnsiTheme="minorEastAsia" w:eastAsiaTheme="minorEastAsia"/>
              <w:sz w:val="21"/>
              <w:szCs w:val="21"/>
            </w:rPr>
            <w:instrText xml:space="preserve">PAGEREF _Toc190508056 \h</w:instrText>
          </w:r>
          <w:r>
            <w:rPr>
              <w:rFonts w:hint="eastAsia" w:asciiTheme="minorEastAsia" w:hAnsiTheme="minorEastAsia" w:eastAsiaTheme="minorEastAsia"/>
              <w:sz w:val="21"/>
              <w:szCs w:val="21"/>
            </w:rPr>
            <w:instrText xml:space="preserve">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4</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fldChar w:fldCharType="end"/>
          </w:r>
        </w:p>
        <w:p w14:paraId="4C700F58">
          <w:pPr>
            <w:pStyle w:val="37"/>
            <w:tabs>
              <w:tab w:val="right" w:leader="dot" w:pos="8296"/>
            </w:tabs>
            <w:spacing w:line="312" w:lineRule="auto"/>
            <w:ind w:left="480"/>
            <w:rPr>
              <w:rFonts w:asciiTheme="minorEastAsia" w:hAnsiTheme="minorEastAsia" w:eastAsiaTheme="minorEastAsia"/>
              <w:sz w:val="21"/>
              <w:szCs w:val="21"/>
              <w14:ligatures w14:val="standardContextual"/>
            </w:rPr>
          </w:pPr>
          <w:r>
            <w:fldChar w:fldCharType="begin"/>
          </w:r>
          <w:r>
            <w:instrText xml:space="preserve"> HYPERLINK \l "_Toc190508057" </w:instrText>
          </w:r>
          <w:r>
            <w:fldChar w:fldCharType="separate"/>
          </w:r>
          <w:r>
            <w:rPr>
              <w:rStyle w:val="50"/>
              <w:rFonts w:hint="eastAsia" w:asciiTheme="minorEastAsia" w:hAnsiTheme="minorEastAsia" w:eastAsiaTheme="minorEastAsia"/>
              <w:bCs/>
              <w:sz w:val="21"/>
              <w:szCs w:val="21"/>
            </w:rPr>
            <w:t>4.3 人员要求</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w:instrText>
          </w:r>
          <w:r>
            <w:rPr>
              <w:rFonts w:asciiTheme="minorEastAsia" w:hAnsiTheme="minorEastAsia" w:eastAsiaTheme="minorEastAsia"/>
              <w:sz w:val="21"/>
              <w:szCs w:val="21"/>
            </w:rPr>
            <w:instrText xml:space="preserve">PAGEREF _Toc190508057 \h</w:instrText>
          </w:r>
          <w:r>
            <w:rPr>
              <w:rFonts w:hint="eastAsia" w:asciiTheme="minorEastAsia" w:hAnsiTheme="minorEastAsia" w:eastAsiaTheme="minorEastAsia"/>
              <w:sz w:val="21"/>
              <w:szCs w:val="21"/>
            </w:rPr>
            <w:instrText xml:space="preserve">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4</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fldChar w:fldCharType="end"/>
          </w:r>
        </w:p>
        <w:p w14:paraId="02097372">
          <w:pPr>
            <w:pStyle w:val="37"/>
            <w:tabs>
              <w:tab w:val="right" w:leader="dot" w:pos="8296"/>
            </w:tabs>
            <w:spacing w:line="312" w:lineRule="auto"/>
            <w:ind w:left="480"/>
            <w:rPr>
              <w:rFonts w:asciiTheme="minorEastAsia" w:hAnsiTheme="minorEastAsia" w:eastAsiaTheme="minorEastAsia"/>
              <w:sz w:val="21"/>
              <w:szCs w:val="21"/>
              <w14:ligatures w14:val="standardContextual"/>
            </w:rPr>
          </w:pPr>
          <w:r>
            <w:fldChar w:fldCharType="begin"/>
          </w:r>
          <w:r>
            <w:instrText xml:space="preserve"> HYPERLINK \l "_Toc190508058" </w:instrText>
          </w:r>
          <w:r>
            <w:fldChar w:fldCharType="separate"/>
          </w:r>
          <w:r>
            <w:rPr>
              <w:rStyle w:val="50"/>
              <w:rFonts w:hint="eastAsia" w:asciiTheme="minorEastAsia" w:hAnsiTheme="minorEastAsia" w:eastAsiaTheme="minorEastAsia"/>
              <w:bCs/>
              <w:sz w:val="21"/>
              <w:szCs w:val="21"/>
            </w:rPr>
            <w:t>4.4 设施设备</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w:instrText>
          </w:r>
          <w:r>
            <w:rPr>
              <w:rFonts w:asciiTheme="minorEastAsia" w:hAnsiTheme="minorEastAsia" w:eastAsiaTheme="minorEastAsia"/>
              <w:sz w:val="21"/>
              <w:szCs w:val="21"/>
            </w:rPr>
            <w:instrText xml:space="preserve">PAGEREF _Toc190508058 \h</w:instrText>
          </w:r>
          <w:r>
            <w:rPr>
              <w:rFonts w:hint="eastAsia" w:asciiTheme="minorEastAsia" w:hAnsiTheme="minorEastAsia" w:eastAsiaTheme="minorEastAsia"/>
              <w:sz w:val="21"/>
              <w:szCs w:val="21"/>
            </w:rPr>
            <w:instrText xml:space="preserve">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5</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fldChar w:fldCharType="end"/>
          </w:r>
        </w:p>
        <w:p w14:paraId="3F9E930A">
          <w:pPr>
            <w:pStyle w:val="37"/>
            <w:tabs>
              <w:tab w:val="right" w:leader="dot" w:pos="8296"/>
            </w:tabs>
            <w:spacing w:line="312" w:lineRule="auto"/>
            <w:ind w:left="480"/>
            <w:rPr>
              <w:rFonts w:asciiTheme="minorEastAsia" w:hAnsiTheme="minorEastAsia" w:eastAsiaTheme="minorEastAsia"/>
              <w:sz w:val="21"/>
              <w:szCs w:val="21"/>
              <w14:ligatures w14:val="standardContextual"/>
            </w:rPr>
          </w:pPr>
          <w:r>
            <w:fldChar w:fldCharType="begin"/>
          </w:r>
          <w:r>
            <w:instrText xml:space="preserve"> HYPERLINK \l "_Toc190508059" </w:instrText>
          </w:r>
          <w:r>
            <w:fldChar w:fldCharType="separate"/>
          </w:r>
          <w:r>
            <w:rPr>
              <w:rStyle w:val="50"/>
              <w:rFonts w:hint="eastAsia" w:asciiTheme="minorEastAsia" w:hAnsiTheme="minorEastAsia" w:eastAsiaTheme="minorEastAsia"/>
              <w:bCs/>
              <w:sz w:val="21"/>
              <w:szCs w:val="21"/>
            </w:rPr>
            <w:t>4.5 膳食要求</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w:instrText>
          </w:r>
          <w:r>
            <w:rPr>
              <w:rFonts w:asciiTheme="minorEastAsia" w:hAnsiTheme="minorEastAsia" w:eastAsiaTheme="minorEastAsia"/>
              <w:sz w:val="21"/>
              <w:szCs w:val="21"/>
            </w:rPr>
            <w:instrText xml:space="preserve">PAGEREF _Toc190508059 \h</w:instrText>
          </w:r>
          <w:r>
            <w:rPr>
              <w:rFonts w:hint="eastAsia" w:asciiTheme="minorEastAsia" w:hAnsiTheme="minorEastAsia" w:eastAsiaTheme="minorEastAsia"/>
              <w:sz w:val="21"/>
              <w:szCs w:val="21"/>
            </w:rPr>
            <w:instrText xml:space="preserve">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6</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fldChar w:fldCharType="end"/>
          </w:r>
        </w:p>
        <w:p w14:paraId="417BAA12">
          <w:pPr>
            <w:pStyle w:val="29"/>
            <w:tabs>
              <w:tab w:val="right" w:leader="dot" w:pos="8296"/>
            </w:tabs>
            <w:spacing w:line="312" w:lineRule="auto"/>
            <w:rPr>
              <w:rFonts w:asciiTheme="minorEastAsia" w:hAnsiTheme="minorEastAsia" w:eastAsiaTheme="minorEastAsia"/>
              <w:sz w:val="21"/>
              <w:szCs w:val="21"/>
              <w14:ligatures w14:val="standardContextual"/>
            </w:rPr>
          </w:pPr>
          <w:r>
            <w:fldChar w:fldCharType="begin"/>
          </w:r>
          <w:r>
            <w:instrText xml:space="preserve"> HYPERLINK \l "_Toc190508060" </w:instrText>
          </w:r>
          <w:r>
            <w:fldChar w:fldCharType="separate"/>
          </w:r>
          <w:r>
            <w:rPr>
              <w:rStyle w:val="50"/>
              <w:rFonts w:hint="eastAsia" w:asciiTheme="minorEastAsia" w:hAnsiTheme="minorEastAsia" w:eastAsiaTheme="minorEastAsia"/>
              <w:bCs/>
              <w:sz w:val="21"/>
              <w:szCs w:val="21"/>
            </w:rPr>
            <w:t>5 服务内容</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w:instrText>
          </w:r>
          <w:r>
            <w:rPr>
              <w:rFonts w:asciiTheme="minorEastAsia" w:hAnsiTheme="minorEastAsia" w:eastAsiaTheme="minorEastAsia"/>
              <w:sz w:val="21"/>
              <w:szCs w:val="21"/>
            </w:rPr>
            <w:instrText xml:space="preserve">PAGEREF _Toc190508060 \h</w:instrText>
          </w:r>
          <w:r>
            <w:rPr>
              <w:rFonts w:hint="eastAsia" w:asciiTheme="minorEastAsia" w:hAnsiTheme="minorEastAsia" w:eastAsiaTheme="minorEastAsia"/>
              <w:sz w:val="21"/>
              <w:szCs w:val="21"/>
            </w:rPr>
            <w:instrText xml:space="preserve">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6</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fldChar w:fldCharType="end"/>
          </w:r>
        </w:p>
        <w:p w14:paraId="4038514D">
          <w:pPr>
            <w:pStyle w:val="37"/>
            <w:tabs>
              <w:tab w:val="right" w:leader="dot" w:pos="8296"/>
            </w:tabs>
            <w:spacing w:line="312" w:lineRule="auto"/>
            <w:ind w:left="480"/>
            <w:rPr>
              <w:rFonts w:asciiTheme="minorEastAsia" w:hAnsiTheme="minorEastAsia" w:eastAsiaTheme="minorEastAsia"/>
              <w:sz w:val="21"/>
              <w:szCs w:val="21"/>
              <w14:ligatures w14:val="standardContextual"/>
            </w:rPr>
          </w:pPr>
          <w:r>
            <w:fldChar w:fldCharType="begin"/>
          </w:r>
          <w:r>
            <w:instrText xml:space="preserve"> HYPERLINK \l "_Toc190508061" </w:instrText>
          </w:r>
          <w:r>
            <w:fldChar w:fldCharType="separate"/>
          </w:r>
          <w:r>
            <w:rPr>
              <w:rStyle w:val="50"/>
              <w:rFonts w:hint="eastAsia" w:asciiTheme="minorEastAsia" w:hAnsiTheme="minorEastAsia" w:eastAsiaTheme="minorEastAsia"/>
              <w:bCs/>
              <w:sz w:val="21"/>
              <w:szCs w:val="21"/>
            </w:rPr>
            <w:t>5.1 堂食服务</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w:instrText>
          </w:r>
          <w:r>
            <w:rPr>
              <w:rFonts w:asciiTheme="minorEastAsia" w:hAnsiTheme="minorEastAsia" w:eastAsiaTheme="minorEastAsia"/>
              <w:sz w:val="21"/>
              <w:szCs w:val="21"/>
            </w:rPr>
            <w:instrText xml:space="preserve">PAGEREF _Toc190508061 \h</w:instrText>
          </w:r>
          <w:r>
            <w:rPr>
              <w:rFonts w:hint="eastAsia" w:asciiTheme="minorEastAsia" w:hAnsiTheme="minorEastAsia" w:eastAsiaTheme="minorEastAsia"/>
              <w:sz w:val="21"/>
              <w:szCs w:val="21"/>
            </w:rPr>
            <w:instrText xml:space="preserve">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6</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fldChar w:fldCharType="end"/>
          </w:r>
        </w:p>
        <w:p w14:paraId="4B93CBDE">
          <w:pPr>
            <w:pStyle w:val="37"/>
            <w:tabs>
              <w:tab w:val="right" w:leader="dot" w:pos="8296"/>
            </w:tabs>
            <w:spacing w:line="312" w:lineRule="auto"/>
            <w:ind w:left="480"/>
            <w:rPr>
              <w:rFonts w:asciiTheme="minorEastAsia" w:hAnsiTheme="minorEastAsia" w:eastAsiaTheme="minorEastAsia"/>
              <w:sz w:val="21"/>
              <w:szCs w:val="21"/>
              <w14:ligatures w14:val="standardContextual"/>
            </w:rPr>
          </w:pPr>
          <w:r>
            <w:fldChar w:fldCharType="begin"/>
          </w:r>
          <w:r>
            <w:instrText xml:space="preserve"> HYPERLINK \l "_Toc190508062" </w:instrText>
          </w:r>
          <w:r>
            <w:fldChar w:fldCharType="separate"/>
          </w:r>
          <w:r>
            <w:rPr>
              <w:rStyle w:val="50"/>
              <w:rFonts w:hint="eastAsia" w:asciiTheme="minorEastAsia" w:hAnsiTheme="minorEastAsia" w:eastAsiaTheme="minorEastAsia"/>
              <w:bCs/>
              <w:sz w:val="21"/>
              <w:szCs w:val="21"/>
            </w:rPr>
            <w:t>5.2 送餐服务</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w:instrText>
          </w:r>
          <w:r>
            <w:rPr>
              <w:rFonts w:asciiTheme="minorEastAsia" w:hAnsiTheme="minorEastAsia" w:eastAsiaTheme="minorEastAsia"/>
              <w:sz w:val="21"/>
              <w:szCs w:val="21"/>
            </w:rPr>
            <w:instrText xml:space="preserve">PAGEREF _Toc190508062 \h</w:instrText>
          </w:r>
          <w:r>
            <w:rPr>
              <w:rFonts w:hint="eastAsia" w:asciiTheme="minorEastAsia" w:hAnsiTheme="minorEastAsia" w:eastAsiaTheme="minorEastAsia"/>
              <w:sz w:val="21"/>
              <w:szCs w:val="21"/>
            </w:rPr>
            <w:instrText xml:space="preserve">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7</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fldChar w:fldCharType="end"/>
          </w:r>
        </w:p>
        <w:p w14:paraId="0000D5C6">
          <w:pPr>
            <w:pStyle w:val="37"/>
            <w:tabs>
              <w:tab w:val="right" w:leader="dot" w:pos="8296"/>
            </w:tabs>
            <w:spacing w:line="312" w:lineRule="auto"/>
            <w:ind w:left="480"/>
            <w:rPr>
              <w:rFonts w:asciiTheme="minorEastAsia" w:hAnsiTheme="minorEastAsia" w:eastAsiaTheme="minorEastAsia"/>
              <w:sz w:val="21"/>
              <w:szCs w:val="21"/>
              <w14:ligatures w14:val="standardContextual"/>
            </w:rPr>
          </w:pPr>
          <w:r>
            <w:fldChar w:fldCharType="begin"/>
          </w:r>
          <w:r>
            <w:instrText xml:space="preserve"> HYPERLINK \l "_Toc190508063" </w:instrText>
          </w:r>
          <w:r>
            <w:fldChar w:fldCharType="separate"/>
          </w:r>
          <w:r>
            <w:rPr>
              <w:rStyle w:val="50"/>
              <w:rFonts w:hint="eastAsia" w:asciiTheme="minorEastAsia" w:hAnsiTheme="minorEastAsia" w:eastAsiaTheme="minorEastAsia"/>
              <w:bCs/>
              <w:sz w:val="21"/>
              <w:szCs w:val="21"/>
            </w:rPr>
            <w:t>5.3 上门烹饪服务</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w:instrText>
          </w:r>
          <w:r>
            <w:rPr>
              <w:rFonts w:asciiTheme="minorEastAsia" w:hAnsiTheme="minorEastAsia" w:eastAsiaTheme="minorEastAsia"/>
              <w:sz w:val="21"/>
              <w:szCs w:val="21"/>
            </w:rPr>
            <w:instrText xml:space="preserve">PAGEREF _Toc190508063 \h</w:instrText>
          </w:r>
          <w:r>
            <w:rPr>
              <w:rFonts w:hint="eastAsia" w:asciiTheme="minorEastAsia" w:hAnsiTheme="minorEastAsia" w:eastAsiaTheme="minorEastAsia"/>
              <w:sz w:val="21"/>
              <w:szCs w:val="21"/>
            </w:rPr>
            <w:instrText xml:space="preserve">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7</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fldChar w:fldCharType="end"/>
          </w:r>
        </w:p>
        <w:p w14:paraId="3B15C367">
          <w:pPr>
            <w:pStyle w:val="29"/>
            <w:tabs>
              <w:tab w:val="right" w:leader="dot" w:pos="8296"/>
            </w:tabs>
            <w:spacing w:line="312" w:lineRule="auto"/>
            <w:rPr>
              <w:rFonts w:asciiTheme="minorEastAsia" w:hAnsiTheme="minorEastAsia" w:eastAsiaTheme="minorEastAsia"/>
              <w:sz w:val="21"/>
              <w:szCs w:val="21"/>
              <w14:ligatures w14:val="standardContextual"/>
            </w:rPr>
          </w:pPr>
          <w:r>
            <w:fldChar w:fldCharType="begin"/>
          </w:r>
          <w:r>
            <w:instrText xml:space="preserve"> HYPERLINK \l "_Toc190508064" </w:instrText>
          </w:r>
          <w:r>
            <w:fldChar w:fldCharType="separate"/>
          </w:r>
          <w:r>
            <w:rPr>
              <w:rStyle w:val="50"/>
              <w:rFonts w:hint="eastAsia" w:asciiTheme="minorEastAsia" w:hAnsiTheme="minorEastAsia" w:eastAsiaTheme="minorEastAsia"/>
              <w:bCs/>
              <w:sz w:val="21"/>
              <w:szCs w:val="21"/>
            </w:rPr>
            <w:t>6 服务测评方法</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w:instrText>
          </w:r>
          <w:r>
            <w:rPr>
              <w:rFonts w:asciiTheme="minorEastAsia" w:hAnsiTheme="minorEastAsia" w:eastAsiaTheme="minorEastAsia"/>
              <w:sz w:val="21"/>
              <w:szCs w:val="21"/>
            </w:rPr>
            <w:instrText xml:space="preserve">PAGEREF _Toc190508064 \h</w:instrText>
          </w:r>
          <w:r>
            <w:rPr>
              <w:rFonts w:hint="eastAsia" w:asciiTheme="minorEastAsia" w:hAnsiTheme="minorEastAsia" w:eastAsiaTheme="minorEastAsia"/>
              <w:sz w:val="21"/>
              <w:szCs w:val="21"/>
            </w:rPr>
            <w:instrText xml:space="preserve">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8</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fldChar w:fldCharType="end"/>
          </w:r>
        </w:p>
        <w:p w14:paraId="6A3DFE3E">
          <w:pPr>
            <w:pStyle w:val="29"/>
            <w:tabs>
              <w:tab w:val="right" w:leader="dot" w:pos="8296"/>
            </w:tabs>
            <w:spacing w:line="312" w:lineRule="auto"/>
            <w:rPr>
              <w:rFonts w:asciiTheme="minorEastAsia" w:hAnsiTheme="minorEastAsia" w:eastAsiaTheme="minorEastAsia"/>
              <w:sz w:val="21"/>
              <w:szCs w:val="21"/>
              <w14:ligatures w14:val="standardContextual"/>
            </w:rPr>
          </w:pPr>
          <w:r>
            <w:fldChar w:fldCharType="begin"/>
          </w:r>
          <w:r>
            <w:instrText xml:space="preserve"> HYPERLINK \l "_Toc190508068" </w:instrText>
          </w:r>
          <w:r>
            <w:fldChar w:fldCharType="separate"/>
          </w:r>
          <w:r>
            <w:rPr>
              <w:rStyle w:val="50"/>
              <w:rFonts w:hint="eastAsia" w:asciiTheme="minorEastAsia" w:hAnsiTheme="minorEastAsia" w:eastAsiaTheme="minorEastAsia"/>
              <w:bCs/>
              <w:sz w:val="21"/>
              <w:szCs w:val="21"/>
            </w:rPr>
            <w:t>7 服务认证模式</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w:instrText>
          </w:r>
          <w:r>
            <w:rPr>
              <w:rFonts w:asciiTheme="minorEastAsia" w:hAnsiTheme="minorEastAsia" w:eastAsiaTheme="minorEastAsia"/>
              <w:sz w:val="21"/>
              <w:szCs w:val="21"/>
            </w:rPr>
            <w:instrText xml:space="preserve">PAGEREF _Toc190508068 \h</w:instrText>
          </w:r>
          <w:r>
            <w:rPr>
              <w:rFonts w:hint="eastAsia" w:asciiTheme="minorEastAsia" w:hAnsiTheme="minorEastAsia" w:eastAsiaTheme="minorEastAsia"/>
              <w:sz w:val="21"/>
              <w:szCs w:val="21"/>
            </w:rPr>
            <w:instrText xml:space="preserve">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8</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fldChar w:fldCharType="end"/>
          </w:r>
        </w:p>
        <w:p w14:paraId="674F8EED">
          <w:pPr>
            <w:pStyle w:val="37"/>
            <w:tabs>
              <w:tab w:val="right" w:leader="dot" w:pos="8296"/>
            </w:tabs>
            <w:spacing w:line="312" w:lineRule="auto"/>
            <w:ind w:left="480"/>
            <w:rPr>
              <w:rFonts w:asciiTheme="minorEastAsia" w:hAnsiTheme="minorEastAsia" w:eastAsiaTheme="minorEastAsia"/>
              <w:sz w:val="21"/>
              <w:szCs w:val="21"/>
              <w14:ligatures w14:val="standardContextual"/>
            </w:rPr>
          </w:pPr>
          <w:r>
            <w:fldChar w:fldCharType="begin"/>
          </w:r>
          <w:r>
            <w:instrText xml:space="preserve"> HYPERLINK \l "_Toc190508069" </w:instrText>
          </w:r>
          <w:r>
            <w:fldChar w:fldCharType="separate"/>
          </w:r>
          <w:r>
            <w:rPr>
              <w:rStyle w:val="50"/>
              <w:rFonts w:hint="eastAsia" w:asciiTheme="minorEastAsia" w:hAnsiTheme="minorEastAsia" w:eastAsiaTheme="minorEastAsia"/>
              <w:bCs/>
              <w:sz w:val="21"/>
              <w:szCs w:val="21"/>
            </w:rPr>
            <w:t>7.1 适用的服务认证模式</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w:instrText>
          </w:r>
          <w:r>
            <w:rPr>
              <w:rFonts w:asciiTheme="minorEastAsia" w:hAnsiTheme="minorEastAsia" w:eastAsiaTheme="minorEastAsia"/>
              <w:sz w:val="21"/>
              <w:szCs w:val="21"/>
            </w:rPr>
            <w:instrText xml:space="preserve">PAGEREF _Toc190508069 \h</w:instrText>
          </w:r>
          <w:r>
            <w:rPr>
              <w:rFonts w:hint="eastAsia" w:asciiTheme="minorEastAsia" w:hAnsiTheme="minorEastAsia" w:eastAsiaTheme="minorEastAsia"/>
              <w:sz w:val="21"/>
              <w:szCs w:val="21"/>
            </w:rPr>
            <w:instrText xml:space="preserve">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8</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fldChar w:fldCharType="end"/>
          </w:r>
        </w:p>
        <w:p w14:paraId="722B0458">
          <w:pPr>
            <w:pStyle w:val="37"/>
            <w:tabs>
              <w:tab w:val="right" w:leader="dot" w:pos="8296"/>
            </w:tabs>
            <w:spacing w:line="312" w:lineRule="auto"/>
            <w:ind w:left="480"/>
            <w:rPr>
              <w:rFonts w:asciiTheme="minorEastAsia" w:hAnsiTheme="minorEastAsia" w:eastAsiaTheme="minorEastAsia"/>
              <w:sz w:val="21"/>
              <w:szCs w:val="21"/>
              <w14:ligatures w14:val="standardContextual"/>
            </w:rPr>
          </w:pPr>
          <w:r>
            <w:fldChar w:fldCharType="begin"/>
          </w:r>
          <w:r>
            <w:instrText xml:space="preserve"> HYPERLINK \l "_Toc190508070" </w:instrText>
          </w:r>
          <w:r>
            <w:fldChar w:fldCharType="separate"/>
          </w:r>
          <w:r>
            <w:rPr>
              <w:rStyle w:val="50"/>
              <w:rFonts w:hint="eastAsia" w:asciiTheme="minorEastAsia" w:hAnsiTheme="minorEastAsia" w:eastAsiaTheme="minorEastAsia"/>
              <w:bCs/>
              <w:sz w:val="21"/>
              <w:szCs w:val="21"/>
            </w:rPr>
            <w:t>7.2 服务认证模式选用及其组合</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w:instrText>
          </w:r>
          <w:r>
            <w:rPr>
              <w:rFonts w:asciiTheme="minorEastAsia" w:hAnsiTheme="minorEastAsia" w:eastAsiaTheme="minorEastAsia"/>
              <w:sz w:val="21"/>
              <w:szCs w:val="21"/>
            </w:rPr>
            <w:instrText xml:space="preserve">PAGEREF _Toc190508070 \h</w:instrText>
          </w:r>
          <w:r>
            <w:rPr>
              <w:rFonts w:hint="eastAsia" w:asciiTheme="minorEastAsia" w:hAnsiTheme="minorEastAsia" w:eastAsiaTheme="minorEastAsia"/>
              <w:sz w:val="21"/>
              <w:szCs w:val="21"/>
            </w:rPr>
            <w:instrText xml:space="preserve">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9</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fldChar w:fldCharType="end"/>
          </w:r>
        </w:p>
        <w:p w14:paraId="77529389">
          <w:pPr>
            <w:pStyle w:val="29"/>
            <w:tabs>
              <w:tab w:val="right" w:leader="dot" w:pos="8296"/>
            </w:tabs>
            <w:spacing w:line="312" w:lineRule="auto"/>
            <w:rPr>
              <w:rFonts w:asciiTheme="minorEastAsia" w:hAnsiTheme="minorEastAsia" w:eastAsiaTheme="minorEastAsia"/>
              <w:sz w:val="21"/>
              <w:szCs w:val="21"/>
              <w14:ligatures w14:val="standardContextual"/>
            </w:rPr>
          </w:pPr>
          <w:r>
            <w:fldChar w:fldCharType="begin"/>
          </w:r>
          <w:r>
            <w:instrText xml:space="preserve"> HYPERLINK \l "_Toc190508071" </w:instrText>
          </w:r>
          <w:r>
            <w:fldChar w:fldCharType="separate"/>
          </w:r>
          <w:r>
            <w:rPr>
              <w:rStyle w:val="50"/>
              <w:rFonts w:hint="eastAsia" w:asciiTheme="minorEastAsia" w:hAnsiTheme="minorEastAsia" w:eastAsiaTheme="minorEastAsia"/>
              <w:bCs/>
              <w:sz w:val="21"/>
              <w:szCs w:val="21"/>
            </w:rPr>
            <w:t>8 服务认证结果</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w:instrText>
          </w:r>
          <w:r>
            <w:rPr>
              <w:rFonts w:asciiTheme="minorEastAsia" w:hAnsiTheme="minorEastAsia" w:eastAsiaTheme="minorEastAsia"/>
              <w:sz w:val="21"/>
              <w:szCs w:val="21"/>
            </w:rPr>
            <w:instrText xml:space="preserve">PAGEREF _Toc190508071 \h</w:instrText>
          </w:r>
          <w:r>
            <w:rPr>
              <w:rFonts w:hint="eastAsia" w:asciiTheme="minorEastAsia" w:hAnsiTheme="minorEastAsia" w:eastAsiaTheme="minorEastAsia"/>
              <w:sz w:val="21"/>
              <w:szCs w:val="21"/>
            </w:rPr>
            <w:instrText xml:space="preserve">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9</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fldChar w:fldCharType="end"/>
          </w:r>
        </w:p>
        <w:p w14:paraId="2D6C8D35">
          <w:pPr>
            <w:pStyle w:val="29"/>
            <w:tabs>
              <w:tab w:val="right" w:leader="dot" w:pos="8296"/>
            </w:tabs>
            <w:spacing w:line="312" w:lineRule="auto"/>
            <w:rPr>
              <w:rFonts w:asciiTheme="minorHAnsi" w:hAnsiTheme="minorHAnsi" w:eastAsiaTheme="minorEastAsia"/>
              <w:sz w:val="22"/>
              <w14:ligatures w14:val="standardContextual"/>
            </w:rPr>
          </w:pPr>
          <w:r>
            <w:rPr>
              <w:rFonts w:hint="eastAsia"/>
            </w:rPr>
            <w:fldChar w:fldCharType="begin"/>
          </w:r>
          <w:r>
            <w:instrText xml:space="preserve"> HYPERLINK \l "_Toc190508074" </w:instrText>
          </w:r>
          <w:r>
            <w:rPr>
              <w:rFonts w:hint="eastAsia"/>
            </w:rPr>
            <w:fldChar w:fldCharType="separate"/>
          </w:r>
          <w:r>
            <w:rPr>
              <w:rStyle w:val="50"/>
              <w:rFonts w:hint="eastAsia" w:asciiTheme="minorEastAsia" w:hAnsiTheme="minorEastAsia" w:eastAsiaTheme="minorEastAsia"/>
              <w:bCs/>
              <w:sz w:val="21"/>
              <w:szCs w:val="21"/>
            </w:rPr>
            <w:t>附录A（规范性）  居住社区老年食堂适老化服务特性测评表</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w:instrText>
          </w:r>
          <w:r>
            <w:rPr>
              <w:rFonts w:asciiTheme="minorEastAsia" w:hAnsiTheme="minorEastAsia" w:eastAsiaTheme="minorEastAsia"/>
              <w:sz w:val="21"/>
              <w:szCs w:val="21"/>
            </w:rPr>
            <w:instrText xml:space="preserve">PAGEREF _Toc190508074 \h</w:instrText>
          </w:r>
          <w:r>
            <w:rPr>
              <w:rFonts w:hint="eastAsia" w:asciiTheme="minorEastAsia" w:hAnsiTheme="minorEastAsia" w:eastAsiaTheme="minorEastAsia"/>
              <w:sz w:val="21"/>
              <w:szCs w:val="21"/>
            </w:rPr>
            <w:instrText xml:space="preserve">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10</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fldChar w:fldCharType="end"/>
          </w:r>
        </w:p>
        <w:p w14:paraId="0CBF0E94">
          <w:pPr>
            <w:widowControl/>
            <w:snapToGrid w:val="0"/>
            <w:spacing w:before="156" w:after="156"/>
            <w:jc w:val="both"/>
            <w:rPr>
              <w:rFonts w:eastAsia="黑体" w:cs="Times New Roman"/>
              <w:b/>
              <w:bCs/>
              <w:sz w:val="28"/>
              <w:szCs w:val="28"/>
            </w:rPr>
            <w:sectPr>
              <w:pgSz w:w="11906" w:h="16838"/>
              <w:pgMar w:top="1440" w:right="1800" w:bottom="1440" w:left="1800" w:header="851" w:footer="992" w:gutter="0"/>
              <w:pgNumType w:fmt="upperRoman"/>
              <w:cols w:space="425" w:num="1"/>
              <w:docGrid w:type="lines" w:linePitch="312" w:charSpace="0"/>
            </w:sectPr>
          </w:pPr>
          <w:r>
            <w:fldChar w:fldCharType="end"/>
          </w:r>
        </w:p>
      </w:sdtContent>
    </w:sdt>
    <w:p w14:paraId="3BDC586C">
      <w:pPr>
        <w:pStyle w:val="216"/>
        <w:numPr>
          <w:ilvl w:val="0"/>
          <w:numId w:val="0"/>
        </w:numPr>
        <w:jc w:val="center"/>
        <w:rPr>
          <w:rFonts w:ascii="黑体" w:hAnsi="黑体" w:eastAsia="黑体" w:cs="Times New Roman"/>
          <w:b w:val="0"/>
          <w:bCs/>
          <w:sz w:val="28"/>
          <w:szCs w:val="28"/>
        </w:rPr>
      </w:pPr>
      <w:bookmarkStart w:id="14" w:name="_Toc190508040"/>
      <w:bookmarkStart w:id="15" w:name="_Toc1986066"/>
      <w:bookmarkStart w:id="16" w:name="_Toc1984958"/>
      <w:bookmarkStart w:id="17" w:name="_Toc1986768"/>
      <w:bookmarkStart w:id="18" w:name="_Toc27220"/>
      <w:bookmarkStart w:id="19" w:name="_Toc26577"/>
      <w:bookmarkStart w:id="20" w:name="_Toc154152187"/>
      <w:bookmarkStart w:id="21" w:name="_Toc161132116"/>
      <w:bookmarkStart w:id="22" w:name="_Toc3295285"/>
      <w:bookmarkStart w:id="23" w:name="_Toc153407398"/>
      <w:bookmarkStart w:id="24" w:name="_Toc163404495"/>
      <w:r>
        <w:rPr>
          <w:rFonts w:hint="eastAsia" w:ascii="黑体" w:hAnsi="黑体" w:eastAsia="黑体"/>
          <w:b w:val="0"/>
          <w:bCs/>
        </w:rPr>
        <w:t>前   言</w:t>
      </w:r>
      <w:bookmarkEnd w:id="14"/>
      <w:bookmarkEnd w:id="15"/>
      <w:bookmarkEnd w:id="16"/>
      <w:bookmarkEnd w:id="17"/>
      <w:bookmarkEnd w:id="18"/>
      <w:bookmarkEnd w:id="19"/>
      <w:bookmarkEnd w:id="20"/>
      <w:bookmarkEnd w:id="21"/>
      <w:bookmarkEnd w:id="22"/>
      <w:bookmarkEnd w:id="23"/>
      <w:bookmarkEnd w:id="24"/>
    </w:p>
    <w:p w14:paraId="0F38E9C6">
      <w:pPr>
        <w:pStyle w:val="68"/>
        <w:spacing w:line="360" w:lineRule="auto"/>
        <w:rPr>
          <w:rFonts w:asciiTheme="minorEastAsia" w:hAnsiTheme="minorEastAsia" w:eastAsiaTheme="minorEastAsia" w:cstheme="minorEastAsia"/>
          <w:kern w:val="2"/>
          <w:szCs w:val="21"/>
        </w:rPr>
      </w:pPr>
      <w:r>
        <w:rPr>
          <w:rFonts w:hint="eastAsia" w:asciiTheme="minorEastAsia" w:hAnsiTheme="minorEastAsia" w:eastAsiaTheme="minorEastAsia" w:cstheme="minorEastAsia"/>
          <w:kern w:val="2"/>
          <w:szCs w:val="21"/>
        </w:rPr>
        <w:t>本文件按照GB/T 1.1—2020《标准化工作导则  第1部分：标准化文件的结构和起草规则》的规定起草，华南理工大学、</w:t>
      </w:r>
      <w:bookmarkStart w:id="25" w:name="OLE_LINK9"/>
      <w:r>
        <w:rPr>
          <w:rFonts w:hint="eastAsia" w:asciiTheme="minorEastAsia" w:hAnsiTheme="minorEastAsia" w:eastAsiaTheme="minorEastAsia" w:cstheme="minorEastAsia"/>
          <w:kern w:val="2"/>
          <w:szCs w:val="21"/>
        </w:rPr>
        <w:t>中国建筑科学研究院有限公司</w:t>
      </w:r>
      <w:bookmarkEnd w:id="25"/>
      <w:r>
        <w:rPr>
          <w:rFonts w:hint="eastAsia" w:asciiTheme="minorEastAsia" w:hAnsiTheme="minorEastAsia" w:eastAsiaTheme="minorEastAsia" w:cstheme="minorEastAsia"/>
          <w:kern w:val="2"/>
          <w:szCs w:val="21"/>
        </w:rPr>
        <w:t>会同有关单位编制完成。</w:t>
      </w:r>
    </w:p>
    <w:p w14:paraId="156D0FCC">
      <w:pPr>
        <w:widowControl/>
        <w:snapToGrid w:val="0"/>
        <w:spacing w:before="156" w:after="156"/>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在本标准编制过程中，编制组广泛调查研究和大量试验研究，认真总结实践经验，借鉴国外先进技术，并在广泛征求意见的基础上，编制本规程。</w:t>
      </w:r>
    </w:p>
    <w:p w14:paraId="296EECA9">
      <w:pPr>
        <w:pStyle w:val="2"/>
        <w:spacing w:after="312"/>
      </w:pPr>
      <w:r>
        <w:rPr>
          <w:rFonts w:hint="eastAsia"/>
        </w:rPr>
        <w:t>请注意本文件的某些内容可能涉及专利。本文件的发布机构不承担识别专利的责任。</w:t>
      </w:r>
    </w:p>
    <w:p w14:paraId="2DF90B1F">
      <w:pPr>
        <w:snapToGrid w:val="0"/>
        <w:spacing w:before="156" w:after="156"/>
        <w:ind w:firstLine="420" w:firstLineChars="200"/>
        <w:rPr>
          <w:sz w:val="21"/>
          <w:szCs w:val="21"/>
        </w:rPr>
      </w:pPr>
      <w:r>
        <w:rPr>
          <w:rFonts w:hint="eastAsia" w:asciiTheme="minorEastAsia" w:hAnsiTheme="minorEastAsia" w:eastAsiaTheme="minorEastAsia" w:cstheme="minorEastAsia"/>
          <w:sz w:val="21"/>
          <w:szCs w:val="21"/>
        </w:rPr>
        <w:t>本文件由</w:t>
      </w:r>
      <w:r>
        <w:rPr>
          <w:rFonts w:hint="eastAsia"/>
          <w:sz w:val="21"/>
          <w:szCs w:val="21"/>
        </w:rPr>
        <w:t>华南理工大学提出。</w:t>
      </w:r>
    </w:p>
    <w:p w14:paraId="521DB177">
      <w:pPr>
        <w:snapToGrid w:val="0"/>
        <w:spacing w:before="156" w:after="156"/>
        <w:ind w:firstLine="420" w:firstLineChars="200"/>
        <w:rPr>
          <w:sz w:val="21"/>
          <w:szCs w:val="21"/>
        </w:rPr>
      </w:pPr>
      <w:r>
        <w:rPr>
          <w:rFonts w:hint="eastAsia"/>
          <w:sz w:val="21"/>
          <w:szCs w:val="21"/>
        </w:rPr>
        <w:t>本文件由中国建筑学会标准工作委员会归口。</w:t>
      </w:r>
    </w:p>
    <w:p w14:paraId="7B53C2C4">
      <w:pPr>
        <w:snapToGrid w:val="0"/>
        <w:spacing w:before="156" w:after="156"/>
        <w:ind w:firstLine="420" w:firstLineChars="200"/>
        <w:rPr>
          <w:rFonts w:asciiTheme="minorEastAsia" w:hAnsiTheme="minorEastAsia" w:eastAsiaTheme="minorEastAsia" w:cstheme="minorEastAsia"/>
          <w:sz w:val="21"/>
          <w:szCs w:val="21"/>
        </w:rPr>
      </w:pPr>
      <w:r>
        <w:rPr>
          <w:rFonts w:hint="eastAsia"/>
          <w:sz w:val="21"/>
          <w:szCs w:val="21"/>
        </w:rPr>
        <w:t>本文件起草单位：华南理工大学、中国建筑科学研究院有限公司</w:t>
      </w:r>
      <w:r>
        <w:rPr>
          <w:rFonts w:hint="eastAsia" w:asciiTheme="minorEastAsia" w:hAnsiTheme="minorEastAsia" w:eastAsiaTheme="minorEastAsia" w:cstheme="minorEastAsia"/>
          <w:sz w:val="21"/>
          <w:szCs w:val="21"/>
        </w:rPr>
        <w:t>。</w:t>
      </w:r>
    </w:p>
    <w:p w14:paraId="08DC5914">
      <w:pPr>
        <w:snapToGrid w:val="0"/>
        <w:spacing w:before="156" w:after="156"/>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本文件主要起草人：</w:t>
      </w:r>
      <w:r>
        <w:rPr>
          <w:rFonts w:hint="eastAsia" w:asciiTheme="minorEastAsia" w:hAnsiTheme="minorEastAsia" w:eastAsiaTheme="minorEastAsia" w:cstheme="minorEastAsia"/>
          <w:sz w:val="21"/>
          <w:szCs w:val="21"/>
        </w:rPr>
        <w:br w:type="page"/>
      </w:r>
    </w:p>
    <w:p w14:paraId="28EEDA90">
      <w:pPr>
        <w:pStyle w:val="216"/>
        <w:numPr>
          <w:ilvl w:val="0"/>
          <w:numId w:val="0"/>
        </w:numPr>
        <w:jc w:val="center"/>
        <w:rPr>
          <w:rFonts w:ascii="黑体" w:hAnsi="黑体" w:eastAsia="黑体" w:cs="Times New Roman"/>
          <w:b w:val="0"/>
          <w:bCs/>
          <w:sz w:val="28"/>
          <w:szCs w:val="28"/>
        </w:rPr>
      </w:pPr>
      <w:bookmarkStart w:id="26" w:name="_Toc190508041"/>
      <w:r>
        <w:rPr>
          <w:rFonts w:hint="eastAsia" w:ascii="黑体" w:hAnsi="黑体" w:eastAsia="黑体"/>
          <w:b w:val="0"/>
          <w:bCs/>
        </w:rPr>
        <w:t>引   言</w:t>
      </w:r>
      <w:bookmarkEnd w:id="26"/>
    </w:p>
    <w:p w14:paraId="69222DE4">
      <w:pPr>
        <w:widowControl/>
        <w:snapToGrid w:val="0"/>
        <w:spacing w:before="156" w:after="156"/>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w:t>
      </w:r>
      <w:r>
        <w:rPr>
          <w:rFonts w:asciiTheme="minorEastAsia" w:hAnsiTheme="minorEastAsia" w:eastAsiaTheme="minorEastAsia" w:cstheme="minorEastAsia"/>
          <w:sz w:val="21"/>
          <w:szCs w:val="21"/>
        </w:rPr>
        <w:t>积极应对人口老龄化趋势</w:t>
      </w:r>
      <w:r>
        <w:rPr>
          <w:rFonts w:hint="eastAsia" w:asciiTheme="minorEastAsia" w:hAnsiTheme="minorEastAsia" w:eastAsiaTheme="minorEastAsia" w:cstheme="minorEastAsia"/>
          <w:sz w:val="21"/>
          <w:szCs w:val="21"/>
        </w:rPr>
        <w:t>，推动老年友好社区建设，</w:t>
      </w:r>
      <w:r>
        <w:rPr>
          <w:rFonts w:asciiTheme="minorEastAsia" w:hAnsiTheme="minorEastAsia" w:eastAsiaTheme="minorEastAsia" w:cstheme="minorEastAsia"/>
          <w:sz w:val="21"/>
          <w:szCs w:val="21"/>
        </w:rPr>
        <w:t>切实满足社区老年人的就餐需求，提升老年食堂服务质量与水平，保障老年人饮食健康与生活便利，促进社区养老服务体系的完善与发展，制定本</w:t>
      </w:r>
      <w:r>
        <w:rPr>
          <w:rFonts w:hint="eastAsia" w:asciiTheme="minorEastAsia" w:hAnsiTheme="minorEastAsia" w:eastAsiaTheme="minorEastAsia" w:cstheme="minorEastAsia"/>
          <w:sz w:val="21"/>
          <w:szCs w:val="21"/>
        </w:rPr>
        <w:t>指南。</w:t>
      </w:r>
    </w:p>
    <w:p w14:paraId="381017FD">
      <w:pPr>
        <w:widowControl/>
        <w:snapToGrid w:val="0"/>
        <w:spacing w:before="156" w:after="156"/>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文件以顾客感知为基础，根据社区养老服务行业特点，采用工效学方法，运用服务蓝图技术和服务接触理论，甄别并选取社区老年食堂服务适老化特性要求及其管理要求，同时给出评价要求。服务特性测评采用定量评价方法，服务管理审核引入定性评价方法，综合评价后得出分级认证结果。</w:t>
      </w:r>
    </w:p>
    <w:p w14:paraId="2A5DEBCC">
      <w:pPr>
        <w:widowControl/>
        <w:snapToGrid w:val="0"/>
        <w:spacing w:before="156" w:after="156"/>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本标准适用于认证机构实施社区老年食堂服务的适老化认证活动，也适用于认证机构实施社区食堂服务的适老化认证活动，以及组织的相关方(如行业协会)对其符合性的确认。</w:t>
      </w:r>
    </w:p>
    <w:p w14:paraId="04D992A2">
      <w:pPr>
        <w:widowControl/>
        <w:snapToGrid w:val="0"/>
        <w:spacing w:before="156" w:after="156"/>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居住社区老年食堂适老化服务认证应遵循客观公正、以人为本的原则。</w:t>
      </w:r>
      <w:bookmarkStart w:id="27" w:name="_Toc185353308"/>
      <w:bookmarkStart w:id="28" w:name="_Toc185357652"/>
    </w:p>
    <w:p w14:paraId="3ECB3834">
      <w:pPr>
        <w:widowControl/>
        <w:snapToGrid w:val="0"/>
        <w:spacing w:before="156" w:after="156"/>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居住社区老年食堂适老化认证除应符合本指南外，尚应符合国家现行有关标准的规定</w:t>
      </w:r>
      <w:bookmarkEnd w:id="27"/>
      <w:bookmarkEnd w:id="28"/>
      <w:r>
        <w:rPr>
          <w:rFonts w:hint="eastAsia" w:asciiTheme="minorEastAsia" w:hAnsiTheme="minorEastAsia" w:eastAsiaTheme="minorEastAsia" w:cstheme="minorEastAsia"/>
          <w:sz w:val="21"/>
          <w:szCs w:val="21"/>
        </w:rPr>
        <w:t>。</w:t>
      </w:r>
    </w:p>
    <w:p w14:paraId="4702F601">
      <w:pPr>
        <w:snapToGrid w:val="0"/>
        <w:spacing w:before="156" w:after="156"/>
        <w:rPr>
          <w:rFonts w:asciiTheme="minorEastAsia" w:hAnsiTheme="minorEastAsia" w:eastAsiaTheme="minorEastAsia" w:cstheme="minorEastAsia"/>
          <w:color w:val="000000"/>
          <w:kern w:val="0"/>
        </w:rPr>
      </w:pPr>
    </w:p>
    <w:p w14:paraId="72EBBBBB">
      <w:pPr>
        <w:snapToGrid w:val="0"/>
        <w:spacing w:before="156" w:after="156"/>
        <w:ind w:firstLine="1440" w:firstLineChars="600"/>
        <w:rPr>
          <w:rFonts w:cs="Times New Roman"/>
          <w:szCs w:val="28"/>
        </w:rPr>
      </w:pPr>
      <w:r>
        <w:rPr>
          <w:rFonts w:hint="eastAsia" w:cs="Times New Roman"/>
          <w:szCs w:val="28"/>
        </w:rPr>
        <w:t xml:space="preserve">  </w:t>
      </w:r>
    </w:p>
    <w:p w14:paraId="01FBD689">
      <w:pPr>
        <w:snapToGrid w:val="0"/>
        <w:spacing w:before="156" w:after="156"/>
        <w:ind w:firstLine="562"/>
        <w:jc w:val="center"/>
        <w:rPr>
          <w:rStyle w:val="56"/>
          <w:rFonts w:ascii="Times New Roman" w:hAnsi="Times New Roman" w:cs="Times New Roman"/>
        </w:rPr>
        <w:sectPr>
          <w:footerReference r:id="rId11" w:type="default"/>
          <w:pgSz w:w="11906" w:h="16838"/>
          <w:pgMar w:top="1440" w:right="1800" w:bottom="1440" w:left="1800" w:header="851" w:footer="992" w:gutter="0"/>
          <w:pgNumType w:fmt="upperRoman"/>
          <w:cols w:space="425" w:num="1"/>
          <w:docGrid w:type="lines" w:linePitch="312" w:charSpace="0"/>
        </w:sectPr>
      </w:pPr>
    </w:p>
    <w:bookmarkEnd w:id="0"/>
    <w:bookmarkEnd w:id="1"/>
    <w:bookmarkEnd w:id="2"/>
    <w:bookmarkEnd w:id="3"/>
    <w:bookmarkEnd w:id="4"/>
    <w:bookmarkEnd w:id="5"/>
    <w:bookmarkEnd w:id="6"/>
    <w:p w14:paraId="2B63C192">
      <w:pPr>
        <w:pStyle w:val="2"/>
        <w:spacing w:after="312"/>
        <w:ind w:firstLine="0" w:firstLineChars="0"/>
        <w:sectPr>
          <w:footerReference r:id="rId12" w:type="default"/>
          <w:type w:val="continuous"/>
          <w:pgSz w:w="11906" w:h="16838"/>
          <w:pgMar w:top="1440" w:right="1800" w:bottom="1440" w:left="1800" w:header="851" w:footer="992" w:gutter="0"/>
          <w:pgNumType w:start="1"/>
          <w:cols w:space="425" w:num="1"/>
          <w:docGrid w:type="lines" w:linePitch="312" w:charSpace="0"/>
        </w:sectPr>
      </w:pPr>
      <w:bookmarkStart w:id="29" w:name="_Toc5724"/>
      <w:bookmarkStart w:id="30" w:name="_Toc4713"/>
    </w:p>
    <w:bookmarkEnd w:id="29"/>
    <w:bookmarkEnd w:id="30"/>
    <w:p w14:paraId="50D98001">
      <w:pPr>
        <w:jc w:val="center"/>
        <w:rPr>
          <w:rFonts w:ascii="黑体" w:hAnsi="黑体" w:eastAsia="黑体"/>
        </w:rPr>
      </w:pPr>
      <w:r>
        <w:rPr>
          <w:rFonts w:hint="eastAsia" w:ascii="黑体" w:hAnsi="黑体" w:eastAsia="黑体"/>
          <w:sz w:val="32"/>
          <w:szCs w:val="32"/>
        </w:rPr>
        <w:t>居住社区老年食堂适老化服务认证指南</w:t>
      </w:r>
    </w:p>
    <w:p w14:paraId="3332F6A0">
      <w:pPr>
        <w:pStyle w:val="216"/>
        <w:rPr>
          <w:rFonts w:ascii="黑体" w:hAnsi="黑体" w:eastAsia="黑体"/>
          <w:b w:val="0"/>
          <w:bCs/>
          <w:sz w:val="21"/>
          <w:szCs w:val="21"/>
        </w:rPr>
      </w:pPr>
      <w:bookmarkStart w:id="31" w:name="_Toc190508042"/>
      <w:r>
        <w:rPr>
          <w:rFonts w:hint="eastAsia" w:ascii="黑体" w:hAnsi="黑体" w:eastAsia="黑体"/>
          <w:b w:val="0"/>
          <w:bCs/>
          <w:sz w:val="21"/>
          <w:szCs w:val="21"/>
        </w:rPr>
        <w:t>范围</w:t>
      </w:r>
      <w:bookmarkEnd w:id="31"/>
    </w:p>
    <w:p w14:paraId="47F03CFB">
      <w:pPr>
        <w:spacing w:before="156" w:after="156"/>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本文件给出了居住社区老年食堂适老化服务需考虑的相关用户特征和一般要求，为社区老年食堂服务中如何考虑老年用户群体的特殊需求提供了技术指导。</w:t>
      </w:r>
    </w:p>
    <w:p w14:paraId="5E2F70A8">
      <w:pPr>
        <w:snapToGrid w:val="0"/>
        <w:spacing w:before="156" w:after="156"/>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本标准适用于认证机构实施社区老年食堂服务的适老化认证活动，也适用于认证机构实施社区食堂服务的适老化认证活动，以及组织的相关方(如行业协会)对其符合性的确认。</w:t>
      </w:r>
    </w:p>
    <w:p w14:paraId="5161D2DA">
      <w:pPr>
        <w:snapToGrid w:val="0"/>
        <w:spacing w:before="156" w:after="156"/>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本文件的目标用户包括具有基本生活自理能力、身体和心智方面无严重医学问题的自理老年人和介助老年人。本文件给出的适老化条款主要针对因增龄性衰退而具有轻微生理障碍的老年人。</w:t>
      </w:r>
    </w:p>
    <w:p w14:paraId="215EB79A">
      <w:pPr>
        <w:snapToGrid w:val="0"/>
        <w:spacing w:before="156" w:after="156"/>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本文件的目标用户不包括重度失能或完全丧失生活自理能力的老年人。</w:t>
      </w:r>
    </w:p>
    <w:p w14:paraId="031738A7">
      <w:pPr>
        <w:pStyle w:val="216"/>
        <w:rPr>
          <w:rFonts w:ascii="黑体" w:hAnsi="黑体" w:eastAsia="黑体"/>
          <w:b w:val="0"/>
          <w:bCs/>
          <w:sz w:val="21"/>
          <w:szCs w:val="21"/>
        </w:rPr>
      </w:pPr>
      <w:bookmarkStart w:id="32" w:name="_Toc190508043"/>
      <w:bookmarkStart w:id="33" w:name="_Toc27232"/>
      <w:bookmarkStart w:id="34" w:name="_Toc12809"/>
      <w:bookmarkStart w:id="35" w:name="_Toc152"/>
      <w:r>
        <w:rPr>
          <w:rFonts w:hint="eastAsia" w:ascii="黑体" w:hAnsi="黑体" w:eastAsia="黑体"/>
          <w:b w:val="0"/>
          <w:bCs/>
          <w:sz w:val="21"/>
          <w:szCs w:val="21"/>
        </w:rPr>
        <w:t>规范性引用文件</w:t>
      </w:r>
      <w:bookmarkEnd w:id="32"/>
    </w:p>
    <w:p w14:paraId="188628E3">
      <w:pPr>
        <w:spacing w:before="156" w:after="156"/>
        <w:ind w:firstLine="420" w:firstLineChars="200"/>
        <w:rPr>
          <w:sz w:val="21"/>
          <w:szCs w:val="21"/>
        </w:rPr>
      </w:pPr>
      <w:r>
        <w:rPr>
          <w:rFonts w:hint="eastAsia"/>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FA72AE1">
      <w:pPr>
        <w:pStyle w:val="2"/>
        <w:spacing w:before="0" w:after="0" w:line="360" w:lineRule="auto"/>
      </w:pPr>
      <w:r>
        <w:t>GB/T 10001.1</w:t>
      </w:r>
      <w:r>
        <w:rPr>
          <w:rFonts w:hint="eastAsia"/>
        </w:rPr>
        <w:t xml:space="preserve"> 公共信息图形符号</w:t>
      </w:r>
      <w:r>
        <w:t xml:space="preserve"> </w:t>
      </w:r>
      <w:r>
        <w:rPr>
          <w:rFonts w:hint="eastAsia"/>
        </w:rPr>
        <w:t>第</w:t>
      </w:r>
      <w:r>
        <w:t>1</w:t>
      </w:r>
      <w:r>
        <w:rPr>
          <w:rFonts w:hint="eastAsia"/>
        </w:rPr>
        <w:t>部分：通用符号</w:t>
      </w:r>
    </w:p>
    <w:p w14:paraId="3768E4F4">
      <w:pPr>
        <w:pStyle w:val="2"/>
        <w:spacing w:before="0" w:after="0" w:line="360" w:lineRule="auto"/>
      </w:pPr>
      <w:r>
        <w:t>GB/T 10001.9</w:t>
      </w:r>
      <w:r>
        <w:rPr>
          <w:rFonts w:hint="eastAsia"/>
        </w:rPr>
        <w:t xml:space="preserve"> 标志用公共信息图形符号</w:t>
      </w:r>
      <w:r>
        <w:t xml:space="preserve"> </w:t>
      </w:r>
      <w:r>
        <w:rPr>
          <w:rFonts w:hint="eastAsia"/>
        </w:rPr>
        <w:t>第</w:t>
      </w:r>
      <w:r>
        <w:t>9</w:t>
      </w:r>
      <w:r>
        <w:rPr>
          <w:rFonts w:hint="eastAsia"/>
        </w:rPr>
        <w:t>部分</w:t>
      </w:r>
      <w:r>
        <w:t xml:space="preserve">: </w:t>
      </w:r>
      <w:r>
        <w:rPr>
          <w:rFonts w:hint="eastAsia"/>
        </w:rPr>
        <w:t>无障碍设施符号</w:t>
      </w:r>
    </w:p>
    <w:p w14:paraId="19E9E769">
      <w:pPr>
        <w:pStyle w:val="2"/>
        <w:spacing w:before="0" w:after="0" w:line="360" w:lineRule="auto"/>
      </w:pPr>
      <w:r>
        <w:rPr>
          <w:rFonts w:hint="eastAsia"/>
        </w:rPr>
        <w:t>GB/T 20001.7 标准编写规则 第7部分：指南标准</w:t>
      </w:r>
    </w:p>
    <w:p w14:paraId="6DDB4290">
      <w:pPr>
        <w:ind w:firstLine="420" w:firstLineChars="200"/>
        <w:rPr>
          <w:rFonts w:ascii="宋体" w:hAnsi="宋体" w:cs="宋体"/>
          <w:sz w:val="21"/>
          <w:szCs w:val="21"/>
        </w:rPr>
      </w:pPr>
      <w:r>
        <w:rPr>
          <w:rFonts w:hint="eastAsia"/>
          <w:sz w:val="21"/>
          <w:szCs w:val="21"/>
        </w:rPr>
        <w:t>GB/T 20002.2</w:t>
      </w:r>
      <w:r>
        <w:rPr>
          <w:rFonts w:hint="eastAsia" w:ascii="宋体" w:hAnsi="宋体" w:cs="宋体"/>
          <w:sz w:val="21"/>
          <w:szCs w:val="21"/>
        </w:rPr>
        <w:t xml:space="preserve"> 标准中特定内容的起草 第2部分：老年人和残疾人的需求</w:t>
      </w:r>
    </w:p>
    <w:p w14:paraId="4FEA0573">
      <w:pPr>
        <w:ind w:firstLine="420" w:firstLineChars="200"/>
        <w:rPr>
          <w:sz w:val="21"/>
          <w:szCs w:val="21"/>
        </w:rPr>
      </w:pPr>
      <w:r>
        <w:rPr>
          <w:rFonts w:hint="eastAsia"/>
          <w:sz w:val="21"/>
          <w:szCs w:val="21"/>
        </w:rPr>
        <w:t>GB 31654</w:t>
      </w:r>
      <w:r>
        <w:rPr>
          <w:rFonts w:hint="eastAsia" w:ascii="宋体" w:hAnsi="宋体" w:cs="宋体"/>
          <w:sz w:val="21"/>
          <w:szCs w:val="21"/>
        </w:rPr>
        <w:t xml:space="preserve"> 食品安全国家标准餐饮服务通用卫生规范</w:t>
      </w:r>
    </w:p>
    <w:p w14:paraId="0F956DB3">
      <w:pPr>
        <w:ind w:firstLine="420" w:firstLineChars="200"/>
        <w:rPr>
          <w:rFonts w:ascii="宋体" w:hAnsi="宋体" w:cs="宋体"/>
          <w:sz w:val="21"/>
          <w:szCs w:val="21"/>
        </w:rPr>
      </w:pPr>
      <w:r>
        <w:rPr>
          <w:rFonts w:hint="eastAsia"/>
          <w:sz w:val="21"/>
          <w:szCs w:val="21"/>
        </w:rPr>
        <w:t>GB/T 33169</w:t>
      </w:r>
      <w:r>
        <w:rPr>
          <w:rFonts w:hint="eastAsia" w:ascii="宋体" w:hAnsi="宋体" w:cs="宋体"/>
          <w:sz w:val="21"/>
          <w:szCs w:val="21"/>
        </w:rPr>
        <w:t xml:space="preserve"> 社区老年人日间照料中心设施设备配置</w:t>
      </w:r>
    </w:p>
    <w:p w14:paraId="63E2BDD3">
      <w:pPr>
        <w:pStyle w:val="2"/>
        <w:spacing w:before="0" w:after="0" w:line="360" w:lineRule="auto"/>
      </w:pPr>
      <w:r>
        <w:t>GB 50763</w:t>
      </w:r>
      <w:r>
        <w:rPr>
          <w:rFonts w:hint="eastAsia"/>
        </w:rPr>
        <w:t xml:space="preserve"> 无障碍设计规范</w:t>
      </w:r>
    </w:p>
    <w:p w14:paraId="1489E5C5">
      <w:pPr>
        <w:pStyle w:val="2"/>
        <w:spacing w:before="0" w:after="0" w:line="360" w:lineRule="auto"/>
      </w:pPr>
      <w:r>
        <w:t>GB 55019-2021</w:t>
      </w:r>
      <w:r>
        <w:rPr>
          <w:rFonts w:hint="eastAsia"/>
        </w:rPr>
        <w:t xml:space="preserve"> 建筑与市政工程无障碍通用规范</w:t>
      </w:r>
    </w:p>
    <w:p w14:paraId="0E7B78DE">
      <w:pPr>
        <w:pStyle w:val="2"/>
        <w:spacing w:before="0" w:after="0" w:line="360" w:lineRule="auto"/>
      </w:pPr>
      <w:r>
        <w:t>T/FDSA 0052—2024</w:t>
      </w:r>
      <w:r>
        <w:rPr>
          <w:rFonts w:hint="eastAsia"/>
        </w:rPr>
        <w:t xml:space="preserve"> 智慧健康食堂建设运营规范</w:t>
      </w:r>
    </w:p>
    <w:p w14:paraId="582C20BB">
      <w:pPr>
        <w:ind w:firstLine="420" w:firstLineChars="200"/>
        <w:rPr>
          <w:rFonts w:ascii="宋体" w:hAnsi="宋体" w:cs="宋体"/>
          <w:sz w:val="21"/>
          <w:szCs w:val="21"/>
        </w:rPr>
      </w:pPr>
      <w:r>
        <w:rPr>
          <w:rFonts w:hint="eastAsia"/>
          <w:sz w:val="21"/>
          <w:szCs w:val="21"/>
        </w:rPr>
        <w:t>W</w:t>
      </w:r>
      <w:r>
        <w:rPr>
          <w:sz w:val="21"/>
          <w:szCs w:val="21"/>
        </w:rPr>
        <w:t>S/T 556-2017</w:t>
      </w:r>
      <w:r>
        <w:rPr>
          <w:rFonts w:ascii="宋体" w:hAnsi="宋体" w:cs="宋体"/>
          <w:sz w:val="21"/>
          <w:szCs w:val="21"/>
        </w:rPr>
        <w:t xml:space="preserve"> </w:t>
      </w:r>
      <w:r>
        <w:rPr>
          <w:rFonts w:hint="eastAsia" w:ascii="宋体" w:hAnsi="宋体" w:cs="宋体"/>
          <w:sz w:val="21"/>
          <w:szCs w:val="21"/>
        </w:rPr>
        <w:t>老年人膳食指南</w:t>
      </w:r>
    </w:p>
    <w:p w14:paraId="230D1340">
      <w:pPr>
        <w:pStyle w:val="216"/>
        <w:rPr>
          <w:rFonts w:ascii="黑体" w:hAnsi="黑体" w:eastAsia="黑体"/>
          <w:b w:val="0"/>
          <w:bCs/>
          <w:sz w:val="21"/>
          <w:szCs w:val="21"/>
        </w:rPr>
      </w:pPr>
      <w:bookmarkStart w:id="36" w:name="_Toc190508044"/>
      <w:r>
        <w:rPr>
          <w:rFonts w:ascii="黑体" w:hAnsi="黑体" w:eastAsia="黑体"/>
          <w:b w:val="0"/>
          <w:bCs/>
          <w:sz w:val="21"/>
          <w:szCs w:val="21"/>
        </w:rPr>
        <w:t>术语</w:t>
      </w:r>
      <w:bookmarkEnd w:id="33"/>
      <w:bookmarkEnd w:id="34"/>
      <w:r>
        <w:rPr>
          <w:rFonts w:ascii="黑体" w:hAnsi="黑体" w:eastAsia="黑体"/>
          <w:b w:val="0"/>
          <w:bCs/>
          <w:sz w:val="21"/>
          <w:szCs w:val="21"/>
        </w:rPr>
        <w:t>和</w:t>
      </w:r>
      <w:bookmarkEnd w:id="35"/>
      <w:r>
        <w:rPr>
          <w:rFonts w:hint="eastAsia" w:ascii="黑体" w:hAnsi="黑体" w:eastAsia="黑体"/>
          <w:b w:val="0"/>
          <w:bCs/>
          <w:sz w:val="21"/>
          <w:szCs w:val="21"/>
        </w:rPr>
        <w:t>定义</w:t>
      </w:r>
      <w:bookmarkEnd w:id="36"/>
    </w:p>
    <w:p w14:paraId="3EDC9DFC">
      <w:pPr>
        <w:spacing w:before="156" w:after="156"/>
        <w:ind w:firstLine="420" w:firstLineChars="200"/>
        <w:rPr>
          <w:rFonts w:ascii="宋体" w:hAnsi="宋体" w:cs="宋体"/>
          <w:sz w:val="21"/>
          <w:szCs w:val="21"/>
        </w:rPr>
      </w:pPr>
      <w:r>
        <w:rPr>
          <w:rFonts w:hint="eastAsia" w:ascii="宋体" w:hAnsi="宋体" w:cs="宋体"/>
          <w:sz w:val="21"/>
          <w:szCs w:val="21"/>
        </w:rPr>
        <w:t xml:space="preserve">下列术语和定义适用于本文件。 </w:t>
      </w:r>
    </w:p>
    <w:p w14:paraId="1643513C">
      <w:pPr>
        <w:pStyle w:val="218"/>
      </w:pPr>
      <w:bookmarkStart w:id="37" w:name="_Toc183357993"/>
      <w:bookmarkEnd w:id="37"/>
      <w:bookmarkStart w:id="38" w:name="_Toc163404209"/>
      <w:bookmarkEnd w:id="38"/>
      <w:bookmarkStart w:id="39" w:name="_Toc174898247"/>
      <w:bookmarkEnd w:id="39"/>
      <w:bookmarkStart w:id="40" w:name="_Toc174899997"/>
      <w:bookmarkEnd w:id="40"/>
      <w:bookmarkStart w:id="41" w:name="_Toc174898127"/>
      <w:bookmarkEnd w:id="41"/>
      <w:bookmarkStart w:id="42" w:name="_Toc163406309"/>
      <w:bookmarkEnd w:id="42"/>
      <w:bookmarkStart w:id="43" w:name="_Toc179297506"/>
      <w:bookmarkEnd w:id="43"/>
      <w:bookmarkStart w:id="44" w:name="_Toc163404376"/>
      <w:bookmarkEnd w:id="44"/>
      <w:bookmarkStart w:id="45" w:name="_Toc179723511"/>
      <w:bookmarkEnd w:id="45"/>
      <w:bookmarkStart w:id="46" w:name="_Toc163404160"/>
      <w:bookmarkEnd w:id="46"/>
      <w:bookmarkStart w:id="47" w:name="_Toc174899133"/>
      <w:bookmarkEnd w:id="47"/>
      <w:bookmarkStart w:id="48" w:name="_Toc174898165"/>
      <w:bookmarkEnd w:id="48"/>
      <w:bookmarkStart w:id="49" w:name="_Toc184668463"/>
      <w:bookmarkEnd w:id="49"/>
      <w:bookmarkStart w:id="50" w:name="_Toc174898209"/>
      <w:bookmarkEnd w:id="50"/>
      <w:bookmarkStart w:id="51" w:name="_Toc163404500"/>
      <w:bookmarkEnd w:id="51"/>
      <w:bookmarkStart w:id="52" w:name="_Toc163405086"/>
      <w:bookmarkEnd w:id="52"/>
      <w:bookmarkStart w:id="53" w:name="_Toc163404327"/>
      <w:bookmarkEnd w:id="53"/>
      <w:bookmarkStart w:id="54" w:name="_Toc163404431"/>
      <w:bookmarkEnd w:id="54"/>
      <w:bookmarkStart w:id="55" w:name="_Toc190508045"/>
      <w:bookmarkEnd w:id="55"/>
      <w:bookmarkStart w:id="56" w:name="_Toc183339696"/>
      <w:bookmarkEnd w:id="56"/>
      <w:bookmarkStart w:id="57" w:name="_Toc183336688"/>
      <w:bookmarkEnd w:id="57"/>
    </w:p>
    <w:p w14:paraId="53E7DE24">
      <w:pPr>
        <w:pStyle w:val="72"/>
        <w:numPr>
          <w:ilvl w:val="1"/>
          <w:numId w:val="0"/>
        </w:numPr>
        <w:spacing w:before="156" w:after="156"/>
        <w:ind w:firstLine="420" w:firstLineChars="200"/>
      </w:pPr>
      <w:bookmarkStart w:id="58" w:name="_Toc183339703"/>
      <w:bookmarkEnd w:id="58"/>
      <w:bookmarkStart w:id="59" w:name="_Toc184668470"/>
      <w:bookmarkEnd w:id="59"/>
      <w:bookmarkStart w:id="60" w:name="_Toc183358000"/>
      <w:bookmarkEnd w:id="60"/>
      <w:r>
        <w:rPr>
          <w:rFonts w:hint="eastAsia"/>
        </w:rPr>
        <w:t>居住社区 residential community</w:t>
      </w:r>
    </w:p>
    <w:p w14:paraId="1DFDC708">
      <w:pPr>
        <w:pStyle w:val="2"/>
        <w:spacing w:after="312"/>
      </w:pPr>
      <w:r>
        <w:rPr>
          <w:rFonts w:hint="eastAsia"/>
        </w:rPr>
        <w:t>聚居在一定地域范围内服务居民的社会生活共同体。居住社区是城市居民生活和城市治理的基本单元。</w:t>
      </w:r>
    </w:p>
    <w:p w14:paraId="1CDAF32F">
      <w:pPr>
        <w:pStyle w:val="2"/>
        <w:spacing w:after="312"/>
      </w:pPr>
      <w:r>
        <w:rPr>
          <w:rFonts w:hint="eastAsia"/>
        </w:rPr>
        <w:t>[来源：GB/T 42420-2023，3.2，有修改]</w:t>
      </w:r>
    </w:p>
    <w:p w14:paraId="07F1D43F">
      <w:pPr>
        <w:pStyle w:val="218"/>
      </w:pPr>
      <w:bookmarkStart w:id="61" w:name="_Toc190508046"/>
      <w:bookmarkEnd w:id="61"/>
    </w:p>
    <w:p w14:paraId="636821EB">
      <w:pPr>
        <w:pStyle w:val="62"/>
        <w:keepNext/>
        <w:keepLines/>
        <w:numPr>
          <w:ilvl w:val="0"/>
          <w:numId w:val="23"/>
        </w:numPr>
        <w:snapToGrid w:val="0"/>
        <w:spacing w:before="156" w:after="156"/>
        <w:ind w:left="1385" w:firstLineChars="0"/>
        <w:outlineLvl w:val="1"/>
        <w:rPr>
          <w:rFonts w:ascii="宋体" w:hAnsi="宋体" w:eastAsia="黑体"/>
          <w:b/>
          <w:vanish/>
        </w:rPr>
      </w:pPr>
      <w:bookmarkStart w:id="62" w:name="_Toc163404432"/>
      <w:bookmarkEnd w:id="62"/>
      <w:bookmarkStart w:id="63" w:name="_Toc163404501"/>
      <w:bookmarkEnd w:id="63"/>
      <w:bookmarkStart w:id="64" w:name="_Toc174898210"/>
      <w:bookmarkEnd w:id="64"/>
      <w:bookmarkStart w:id="65" w:name="_Toc179297507"/>
      <w:bookmarkEnd w:id="65"/>
      <w:bookmarkStart w:id="66" w:name="_Toc179723512"/>
      <w:bookmarkEnd w:id="66"/>
      <w:bookmarkStart w:id="67" w:name="_Toc163404161"/>
      <w:bookmarkEnd w:id="67"/>
      <w:bookmarkStart w:id="68" w:name="_Toc174898166"/>
      <w:bookmarkEnd w:id="68"/>
      <w:bookmarkStart w:id="69" w:name="_Toc163405087"/>
      <w:bookmarkEnd w:id="69"/>
      <w:bookmarkStart w:id="70" w:name="_Toc174899134"/>
      <w:bookmarkEnd w:id="70"/>
      <w:bookmarkStart w:id="71" w:name="_Toc174898248"/>
      <w:bookmarkEnd w:id="71"/>
      <w:bookmarkStart w:id="72" w:name="_Toc163404210"/>
      <w:bookmarkEnd w:id="72"/>
      <w:bookmarkStart w:id="73" w:name="_Toc163404328"/>
      <w:bookmarkEnd w:id="73"/>
      <w:bookmarkStart w:id="74" w:name="_Toc163404377"/>
      <w:bookmarkEnd w:id="74"/>
      <w:bookmarkStart w:id="75" w:name="_Toc174898128"/>
      <w:bookmarkEnd w:id="75"/>
      <w:bookmarkStart w:id="76" w:name="_Toc174899998"/>
      <w:bookmarkEnd w:id="76"/>
      <w:bookmarkStart w:id="77" w:name="_Toc183336689"/>
      <w:bookmarkEnd w:id="77"/>
      <w:bookmarkStart w:id="78" w:name="_Toc183339697"/>
      <w:bookmarkEnd w:id="78"/>
      <w:bookmarkStart w:id="79" w:name="_Toc183357994"/>
      <w:bookmarkEnd w:id="79"/>
      <w:bookmarkStart w:id="80" w:name="_Toc163406310"/>
      <w:bookmarkEnd w:id="80"/>
      <w:bookmarkStart w:id="81" w:name="_Toc184668464"/>
      <w:bookmarkEnd w:id="81"/>
      <w:bookmarkStart w:id="82" w:name="_Toc190508047"/>
      <w:bookmarkEnd w:id="82"/>
    </w:p>
    <w:p w14:paraId="2CEA1495">
      <w:pPr>
        <w:pStyle w:val="62"/>
        <w:keepNext/>
        <w:keepLines/>
        <w:numPr>
          <w:ilvl w:val="0"/>
          <w:numId w:val="23"/>
        </w:numPr>
        <w:snapToGrid w:val="0"/>
        <w:spacing w:before="156" w:after="156"/>
        <w:ind w:left="1385" w:firstLineChars="0"/>
        <w:outlineLvl w:val="1"/>
        <w:rPr>
          <w:rFonts w:ascii="宋体" w:hAnsi="宋体" w:eastAsia="黑体"/>
          <w:b/>
          <w:vanish/>
        </w:rPr>
      </w:pPr>
      <w:bookmarkStart w:id="83" w:name="_Toc174899135"/>
      <w:bookmarkEnd w:id="83"/>
      <w:bookmarkStart w:id="84" w:name="_Toc163405088"/>
      <w:bookmarkEnd w:id="84"/>
      <w:bookmarkStart w:id="85" w:name="_Toc163404378"/>
      <w:bookmarkEnd w:id="85"/>
      <w:bookmarkStart w:id="86" w:name="_Toc179297508"/>
      <w:bookmarkEnd w:id="86"/>
      <w:bookmarkStart w:id="87" w:name="_Toc183339698"/>
      <w:bookmarkEnd w:id="87"/>
      <w:bookmarkStart w:id="88" w:name="_Toc184668465"/>
      <w:bookmarkEnd w:id="88"/>
      <w:bookmarkStart w:id="89" w:name="_Toc179723513"/>
      <w:bookmarkEnd w:id="89"/>
      <w:bookmarkStart w:id="90" w:name="_Toc163404433"/>
      <w:bookmarkEnd w:id="90"/>
      <w:bookmarkStart w:id="91" w:name="_Toc174898249"/>
      <w:bookmarkEnd w:id="91"/>
      <w:bookmarkStart w:id="92" w:name="_Toc190508048"/>
      <w:bookmarkEnd w:id="92"/>
      <w:bookmarkStart w:id="93" w:name="_Toc163404162"/>
      <w:bookmarkEnd w:id="93"/>
      <w:bookmarkStart w:id="94" w:name="_Toc174898129"/>
      <w:bookmarkEnd w:id="94"/>
      <w:bookmarkStart w:id="95" w:name="_Toc163404211"/>
      <w:bookmarkEnd w:id="95"/>
      <w:bookmarkStart w:id="96" w:name="_Toc174899999"/>
      <w:bookmarkEnd w:id="96"/>
      <w:bookmarkStart w:id="97" w:name="_Toc183336690"/>
      <w:bookmarkEnd w:id="97"/>
      <w:bookmarkStart w:id="98" w:name="_Toc183357995"/>
      <w:bookmarkEnd w:id="98"/>
      <w:bookmarkStart w:id="99" w:name="_Toc163404329"/>
      <w:bookmarkEnd w:id="99"/>
      <w:bookmarkStart w:id="100" w:name="_Toc174898167"/>
      <w:bookmarkEnd w:id="100"/>
      <w:bookmarkStart w:id="101" w:name="_Toc163404502"/>
      <w:bookmarkEnd w:id="101"/>
      <w:bookmarkStart w:id="102" w:name="_Toc163406311"/>
      <w:bookmarkEnd w:id="102"/>
      <w:bookmarkStart w:id="103" w:name="_Toc174898211"/>
      <w:bookmarkEnd w:id="103"/>
    </w:p>
    <w:p w14:paraId="2B24544C">
      <w:pPr>
        <w:pStyle w:val="62"/>
        <w:keepNext/>
        <w:keepLines/>
        <w:numPr>
          <w:ilvl w:val="0"/>
          <w:numId w:val="24"/>
        </w:numPr>
        <w:snapToGrid w:val="0"/>
        <w:spacing w:before="156" w:after="156"/>
        <w:ind w:left="1385" w:firstLineChars="0"/>
        <w:outlineLvl w:val="1"/>
        <w:rPr>
          <w:rFonts w:ascii="宋体" w:hAnsi="宋体" w:eastAsia="黑体"/>
          <w:b/>
          <w:vanish/>
        </w:rPr>
      </w:pPr>
      <w:bookmarkStart w:id="104" w:name="_Toc163404163"/>
      <w:bookmarkEnd w:id="104"/>
      <w:bookmarkStart w:id="105" w:name="_Toc163404330"/>
      <w:bookmarkEnd w:id="105"/>
      <w:bookmarkStart w:id="106" w:name="_Toc163405089"/>
      <w:bookmarkEnd w:id="106"/>
      <w:bookmarkStart w:id="107" w:name="_Toc174898212"/>
      <w:bookmarkEnd w:id="107"/>
      <w:bookmarkStart w:id="108" w:name="_Toc183339699"/>
      <w:bookmarkEnd w:id="108"/>
      <w:bookmarkStart w:id="109" w:name="_Toc163404503"/>
      <w:bookmarkEnd w:id="109"/>
      <w:bookmarkStart w:id="110" w:name="_Toc183357996"/>
      <w:bookmarkEnd w:id="110"/>
      <w:bookmarkStart w:id="111" w:name="_Toc179297509"/>
      <w:bookmarkEnd w:id="111"/>
      <w:bookmarkStart w:id="112" w:name="_Toc163406312"/>
      <w:bookmarkEnd w:id="112"/>
      <w:bookmarkStart w:id="113" w:name="_Toc190508049"/>
      <w:bookmarkEnd w:id="113"/>
      <w:bookmarkStart w:id="114" w:name="_Toc163404212"/>
      <w:bookmarkEnd w:id="114"/>
      <w:bookmarkStart w:id="115" w:name="_Toc179723514"/>
      <w:bookmarkEnd w:id="115"/>
      <w:bookmarkStart w:id="116" w:name="_Toc163404379"/>
      <w:bookmarkEnd w:id="116"/>
      <w:bookmarkStart w:id="117" w:name="_Toc183336691"/>
      <w:bookmarkEnd w:id="117"/>
      <w:bookmarkStart w:id="118" w:name="_Toc174898168"/>
      <w:bookmarkEnd w:id="118"/>
      <w:bookmarkStart w:id="119" w:name="_Toc174899136"/>
      <w:bookmarkEnd w:id="119"/>
      <w:bookmarkStart w:id="120" w:name="_Toc174898130"/>
      <w:bookmarkEnd w:id="120"/>
      <w:bookmarkStart w:id="121" w:name="_Toc163404434"/>
      <w:bookmarkEnd w:id="121"/>
      <w:bookmarkStart w:id="122" w:name="_Toc184668466"/>
      <w:bookmarkEnd w:id="122"/>
      <w:bookmarkStart w:id="123" w:name="_Toc174900000"/>
      <w:bookmarkEnd w:id="123"/>
      <w:bookmarkStart w:id="124" w:name="_Toc174898250"/>
      <w:bookmarkEnd w:id="124"/>
    </w:p>
    <w:p w14:paraId="2BC2BBFB">
      <w:pPr>
        <w:pStyle w:val="62"/>
        <w:keepNext/>
        <w:keepLines/>
        <w:numPr>
          <w:ilvl w:val="0"/>
          <w:numId w:val="24"/>
        </w:numPr>
        <w:snapToGrid w:val="0"/>
        <w:spacing w:before="156" w:after="156"/>
        <w:ind w:left="1385" w:firstLineChars="0"/>
        <w:outlineLvl w:val="1"/>
        <w:rPr>
          <w:rFonts w:ascii="宋体" w:hAnsi="宋体" w:eastAsia="黑体"/>
          <w:b/>
          <w:vanish/>
        </w:rPr>
      </w:pPr>
      <w:bookmarkStart w:id="125" w:name="_Toc174900001"/>
      <w:bookmarkEnd w:id="125"/>
      <w:bookmarkStart w:id="126" w:name="_Toc163405090"/>
      <w:bookmarkEnd w:id="126"/>
      <w:bookmarkStart w:id="127" w:name="_Toc174898213"/>
      <w:bookmarkEnd w:id="127"/>
      <w:bookmarkStart w:id="128" w:name="_Toc179723515"/>
      <w:bookmarkEnd w:id="128"/>
      <w:bookmarkStart w:id="129" w:name="_Toc163404504"/>
      <w:bookmarkEnd w:id="129"/>
      <w:bookmarkStart w:id="130" w:name="_Toc183336692"/>
      <w:bookmarkEnd w:id="130"/>
      <w:bookmarkStart w:id="131" w:name="_Toc163404164"/>
      <w:bookmarkEnd w:id="131"/>
      <w:bookmarkStart w:id="132" w:name="_Toc174898251"/>
      <w:bookmarkEnd w:id="132"/>
      <w:bookmarkStart w:id="133" w:name="_Toc174899137"/>
      <w:bookmarkEnd w:id="133"/>
      <w:bookmarkStart w:id="134" w:name="_Toc174898169"/>
      <w:bookmarkEnd w:id="134"/>
      <w:bookmarkStart w:id="135" w:name="_Toc163406313"/>
      <w:bookmarkEnd w:id="135"/>
      <w:bookmarkStart w:id="136" w:name="_Toc174898131"/>
      <w:bookmarkEnd w:id="136"/>
      <w:bookmarkStart w:id="137" w:name="_Toc163404380"/>
      <w:bookmarkEnd w:id="137"/>
      <w:bookmarkStart w:id="138" w:name="_Toc179297510"/>
      <w:bookmarkEnd w:id="138"/>
      <w:bookmarkStart w:id="139" w:name="_Toc184668467"/>
      <w:bookmarkEnd w:id="139"/>
      <w:bookmarkStart w:id="140" w:name="_Toc163404435"/>
      <w:bookmarkEnd w:id="140"/>
      <w:bookmarkStart w:id="141" w:name="_Toc190508050"/>
      <w:bookmarkEnd w:id="141"/>
      <w:bookmarkStart w:id="142" w:name="_Toc163404213"/>
      <w:bookmarkEnd w:id="142"/>
      <w:bookmarkStart w:id="143" w:name="_Toc183339700"/>
      <w:bookmarkEnd w:id="143"/>
      <w:bookmarkStart w:id="144" w:name="_Toc163404331"/>
      <w:bookmarkEnd w:id="144"/>
      <w:bookmarkStart w:id="145" w:name="_Toc183357997"/>
      <w:bookmarkEnd w:id="145"/>
    </w:p>
    <w:p w14:paraId="68B253E3">
      <w:pPr>
        <w:pStyle w:val="62"/>
        <w:keepNext/>
        <w:keepLines/>
        <w:numPr>
          <w:ilvl w:val="0"/>
          <w:numId w:val="24"/>
        </w:numPr>
        <w:snapToGrid w:val="0"/>
        <w:spacing w:before="156" w:after="156"/>
        <w:ind w:left="1385" w:firstLineChars="0"/>
        <w:outlineLvl w:val="1"/>
        <w:rPr>
          <w:rFonts w:ascii="宋体" w:hAnsi="宋体" w:eastAsia="黑体"/>
          <w:b/>
          <w:vanish/>
        </w:rPr>
      </w:pPr>
      <w:bookmarkStart w:id="146" w:name="_Toc163404381"/>
      <w:bookmarkEnd w:id="146"/>
      <w:bookmarkStart w:id="147" w:name="_Toc174900002"/>
      <w:bookmarkEnd w:id="147"/>
      <w:bookmarkStart w:id="148" w:name="_Toc163406314"/>
      <w:bookmarkEnd w:id="148"/>
      <w:bookmarkStart w:id="149" w:name="_Toc163405091"/>
      <w:bookmarkEnd w:id="149"/>
      <w:bookmarkStart w:id="150" w:name="_Toc163404214"/>
      <w:bookmarkEnd w:id="150"/>
      <w:bookmarkStart w:id="151" w:name="_Toc174898214"/>
      <w:bookmarkEnd w:id="151"/>
      <w:bookmarkStart w:id="152" w:name="_Toc163404436"/>
      <w:bookmarkEnd w:id="152"/>
      <w:bookmarkStart w:id="153" w:name="_Toc179723516"/>
      <w:bookmarkEnd w:id="153"/>
      <w:bookmarkStart w:id="154" w:name="_Toc163404332"/>
      <w:bookmarkEnd w:id="154"/>
      <w:bookmarkStart w:id="155" w:name="_Toc174898252"/>
      <w:bookmarkEnd w:id="155"/>
      <w:bookmarkStart w:id="156" w:name="_Toc174899138"/>
      <w:bookmarkEnd w:id="156"/>
      <w:bookmarkStart w:id="157" w:name="_Toc163404165"/>
      <w:bookmarkEnd w:id="157"/>
      <w:bookmarkStart w:id="158" w:name="_Toc179297511"/>
      <w:bookmarkEnd w:id="158"/>
      <w:bookmarkStart w:id="159" w:name="_Toc183357998"/>
      <w:bookmarkEnd w:id="159"/>
      <w:bookmarkStart w:id="160" w:name="_Toc174898170"/>
      <w:bookmarkEnd w:id="160"/>
      <w:bookmarkStart w:id="161" w:name="_Toc190508051"/>
      <w:bookmarkEnd w:id="161"/>
      <w:bookmarkStart w:id="162" w:name="_Toc184668468"/>
      <w:bookmarkEnd w:id="162"/>
      <w:bookmarkStart w:id="163" w:name="_Toc183336693"/>
      <w:bookmarkEnd w:id="163"/>
      <w:bookmarkStart w:id="164" w:name="_Toc174898132"/>
      <w:bookmarkEnd w:id="164"/>
      <w:bookmarkStart w:id="165" w:name="_Toc183339701"/>
      <w:bookmarkEnd w:id="165"/>
      <w:bookmarkStart w:id="166" w:name="_Toc163404505"/>
      <w:bookmarkEnd w:id="166"/>
    </w:p>
    <w:p w14:paraId="1C492527">
      <w:pPr>
        <w:pStyle w:val="72"/>
        <w:numPr>
          <w:ilvl w:val="1"/>
          <w:numId w:val="0"/>
        </w:numPr>
        <w:spacing w:before="156" w:after="156"/>
        <w:ind w:firstLine="420"/>
      </w:pPr>
      <w:bookmarkStart w:id="167" w:name="_Toc163404438"/>
      <w:bookmarkStart w:id="168" w:name="_Toc163404507"/>
      <w:bookmarkStart w:id="169" w:name="_Toc163406316"/>
      <w:bookmarkStart w:id="170" w:name="_Toc163404216"/>
      <w:r>
        <w:rPr>
          <w:rFonts w:hint="eastAsia"/>
        </w:rPr>
        <w:t>老年食堂</w:t>
      </w:r>
      <w:bookmarkEnd w:id="167"/>
      <w:bookmarkEnd w:id="168"/>
      <w:bookmarkEnd w:id="169"/>
      <w:bookmarkEnd w:id="170"/>
      <w:r>
        <w:rPr>
          <w:rFonts w:hint="eastAsia"/>
        </w:rPr>
        <w:t xml:space="preserve"> elderly canteen</w:t>
      </w:r>
    </w:p>
    <w:p w14:paraId="3D22FC0B">
      <w:pPr>
        <w:spacing w:before="156" w:after="156"/>
        <w:ind w:firstLine="420" w:firstLineChars="200"/>
        <w:rPr>
          <w:sz w:val="21"/>
          <w:szCs w:val="21"/>
        </w:rPr>
      </w:pPr>
      <w:r>
        <w:rPr>
          <w:rFonts w:hint="eastAsia"/>
          <w:sz w:val="21"/>
          <w:szCs w:val="21"/>
        </w:rPr>
        <w:t>为老年人提供日常膳食服务的场所或机构。</w:t>
      </w:r>
    </w:p>
    <w:p w14:paraId="022C18A7">
      <w:pPr>
        <w:pStyle w:val="70"/>
        <w:spacing w:line="360" w:lineRule="auto"/>
        <w:ind w:firstLine="360" w:firstLineChars="200"/>
        <w:rPr>
          <w:rFonts w:hAnsi="宋体"/>
        </w:rPr>
      </w:pPr>
      <w:r>
        <w:rPr>
          <w:rFonts w:hint="eastAsia" w:hAnsi="宋体"/>
        </w:rPr>
        <w:t>主要指依托街道（镇乡）居家养老服务中心、社区（村）居家养老服务站点、老年活动室等场所，或利用存量资源合理改造的，集膳食加工配置、外送及集中用餐等功能于一体的场所，也可以是只有膳食制餐、配餐、送餐的中央厨房等机构。</w:t>
      </w:r>
    </w:p>
    <w:p w14:paraId="70BA6C4C">
      <w:pPr>
        <w:spacing w:before="156" w:after="156"/>
        <w:ind w:firstLine="420" w:firstLineChars="200"/>
        <w:rPr>
          <w:rFonts w:ascii="宋体" w:hAnsi="宋体" w:cs="宋体"/>
          <w:sz w:val="21"/>
          <w:szCs w:val="21"/>
        </w:rPr>
      </w:pPr>
      <w:r>
        <w:rPr>
          <w:rFonts w:hint="eastAsia" w:ascii="宋体" w:hAnsi="宋体" w:cs="宋体"/>
          <w:sz w:val="21"/>
          <w:szCs w:val="21"/>
        </w:rPr>
        <w:t>[来源：</w:t>
      </w:r>
      <w:r>
        <w:rPr>
          <w:rFonts w:ascii="宋体" w:hAnsi="宋体" w:cs="宋体"/>
          <w:sz w:val="21"/>
          <w:szCs w:val="21"/>
        </w:rPr>
        <w:t>DB3302/T 1139-2023</w:t>
      </w:r>
      <w:r>
        <w:rPr>
          <w:rFonts w:hint="eastAsia" w:ascii="宋体" w:hAnsi="宋体" w:cs="宋体"/>
          <w:sz w:val="21"/>
          <w:szCs w:val="21"/>
        </w:rPr>
        <w:t>，3</w:t>
      </w:r>
      <w:r>
        <w:rPr>
          <w:rFonts w:ascii="宋体" w:hAnsi="宋体" w:cs="宋体"/>
          <w:sz w:val="21"/>
          <w:szCs w:val="21"/>
        </w:rPr>
        <w:t>.1]</w:t>
      </w:r>
    </w:p>
    <w:p w14:paraId="642B297C">
      <w:pPr>
        <w:pStyle w:val="218"/>
      </w:pPr>
      <w:bookmarkStart w:id="171" w:name="_Toc190508052"/>
      <w:bookmarkEnd w:id="171"/>
    </w:p>
    <w:p w14:paraId="66E35588">
      <w:pPr>
        <w:pStyle w:val="72"/>
        <w:numPr>
          <w:ilvl w:val="1"/>
          <w:numId w:val="0"/>
        </w:numPr>
        <w:spacing w:before="156" w:after="156"/>
        <w:ind w:firstLine="420" w:firstLineChars="200"/>
      </w:pPr>
      <w:r>
        <w:rPr>
          <w:rFonts w:hint="eastAsia"/>
        </w:rPr>
        <w:t xml:space="preserve">适老化服务 </w:t>
      </w:r>
      <w:r>
        <w:t>elderly</w:t>
      </w:r>
      <w:r>
        <w:rPr>
          <w:rFonts w:hint="eastAsia"/>
        </w:rPr>
        <w:t>-</w:t>
      </w:r>
      <w:r>
        <w:t>oriented</w:t>
      </w:r>
      <w:r>
        <w:rPr>
          <w:rFonts w:hint="eastAsia"/>
        </w:rPr>
        <w:t xml:space="preserve"> service</w:t>
      </w:r>
    </w:p>
    <w:p w14:paraId="2C5E2A1A">
      <w:pPr>
        <w:spacing w:before="156" w:after="156"/>
        <w:ind w:firstLine="420"/>
        <w:rPr>
          <w:sz w:val="21"/>
          <w:szCs w:val="21"/>
        </w:rPr>
      </w:pPr>
      <w:r>
        <w:rPr>
          <w:rFonts w:hint="eastAsia"/>
          <w:sz w:val="21"/>
          <w:szCs w:val="21"/>
        </w:rPr>
        <w:t>缓解老年人因生理机能变化导致的生活不适应，提升生活品质的一种服务活动。</w:t>
      </w:r>
    </w:p>
    <w:p w14:paraId="0E7D512A">
      <w:pPr>
        <w:pStyle w:val="218"/>
      </w:pPr>
      <w:bookmarkStart w:id="172" w:name="_Toc183358001"/>
      <w:bookmarkEnd w:id="172"/>
      <w:bookmarkStart w:id="173" w:name="_Toc183339705"/>
      <w:bookmarkEnd w:id="173"/>
      <w:bookmarkStart w:id="174" w:name="_Toc183358002"/>
      <w:bookmarkEnd w:id="174"/>
      <w:bookmarkStart w:id="175" w:name="_Toc183339704"/>
      <w:bookmarkEnd w:id="175"/>
      <w:bookmarkStart w:id="176" w:name="_Toc184668471"/>
      <w:bookmarkEnd w:id="176"/>
      <w:bookmarkStart w:id="177" w:name="_Toc190508053"/>
      <w:bookmarkEnd w:id="177"/>
      <w:bookmarkStart w:id="178" w:name="_Toc184668472"/>
      <w:bookmarkEnd w:id="178"/>
    </w:p>
    <w:p w14:paraId="789F7579">
      <w:pPr>
        <w:pStyle w:val="72"/>
        <w:numPr>
          <w:ilvl w:val="1"/>
          <w:numId w:val="0"/>
        </w:numPr>
        <w:spacing w:before="156" w:after="156"/>
        <w:ind w:firstLine="420" w:firstLineChars="200"/>
      </w:pPr>
      <w:r>
        <w:rPr>
          <w:rFonts w:hint="eastAsia"/>
        </w:rPr>
        <w:t>服务认证 service certification</w:t>
      </w:r>
    </w:p>
    <w:p w14:paraId="73A96419">
      <w:pPr>
        <w:pStyle w:val="2"/>
        <w:spacing w:after="312"/>
      </w:pPr>
      <w:r>
        <w:rPr>
          <w:rFonts w:hint="eastAsia"/>
        </w:rPr>
        <w:t>服务提供者的服务及管理达到要求有关的第三方证明。</w:t>
      </w:r>
    </w:p>
    <w:p w14:paraId="6C3386A4">
      <w:pPr>
        <w:pStyle w:val="2"/>
        <w:spacing w:after="312"/>
      </w:pPr>
      <w:r>
        <w:rPr>
          <w:rFonts w:hint="eastAsia"/>
        </w:rPr>
        <w:t>[来源：GB</w:t>
      </w:r>
      <w:r>
        <w:t xml:space="preserve">/T </w:t>
      </w:r>
      <w:r>
        <w:rPr>
          <w:rFonts w:hint="eastAsia"/>
        </w:rPr>
        <w:t>27400</w:t>
      </w:r>
      <w:r>
        <w:t>-20</w:t>
      </w:r>
      <w:r>
        <w:rPr>
          <w:rFonts w:hint="eastAsia"/>
        </w:rPr>
        <w:t>20，3</w:t>
      </w:r>
      <w:r>
        <w:t>.</w:t>
      </w:r>
      <w:r>
        <w:rPr>
          <w:rFonts w:hint="eastAsia"/>
        </w:rPr>
        <w:t>8</w:t>
      </w:r>
      <w:r>
        <w:t>]</w:t>
      </w:r>
    </w:p>
    <w:p w14:paraId="017659DE">
      <w:pPr>
        <w:pStyle w:val="2"/>
        <w:spacing w:after="312"/>
      </w:pPr>
      <w:r>
        <w:br w:type="page"/>
      </w:r>
    </w:p>
    <w:p w14:paraId="2EEF2FB7">
      <w:pPr>
        <w:pStyle w:val="216"/>
        <w:rPr>
          <w:rFonts w:ascii="黑体" w:hAnsi="黑体" w:eastAsia="黑体"/>
          <w:b w:val="0"/>
          <w:bCs/>
          <w:sz w:val="21"/>
          <w:szCs w:val="21"/>
        </w:rPr>
      </w:pPr>
      <w:bookmarkStart w:id="179" w:name="_Toc190508054"/>
      <w:bookmarkStart w:id="180" w:name="_Toc21290"/>
      <w:bookmarkStart w:id="181" w:name="_Toc26346"/>
      <w:r>
        <w:rPr>
          <w:rFonts w:hint="eastAsia" w:ascii="黑体" w:hAnsi="黑体" w:eastAsia="黑体"/>
          <w:b w:val="0"/>
          <w:bCs/>
          <w:sz w:val="21"/>
          <w:szCs w:val="21"/>
        </w:rPr>
        <w:t>基本</w:t>
      </w:r>
      <w:bookmarkStart w:id="182" w:name="_Toc163404441"/>
      <w:bookmarkEnd w:id="182"/>
      <w:bookmarkStart w:id="183" w:name="_Toc163404170"/>
      <w:bookmarkEnd w:id="183"/>
      <w:bookmarkStart w:id="184" w:name="_Toc183336696"/>
      <w:bookmarkEnd w:id="184"/>
      <w:bookmarkStart w:id="185" w:name="_Toc163404509"/>
      <w:bookmarkEnd w:id="185"/>
      <w:bookmarkStart w:id="186" w:name="_Toc163404219"/>
      <w:bookmarkEnd w:id="186"/>
      <w:bookmarkStart w:id="187" w:name="_Toc174900005"/>
      <w:bookmarkEnd w:id="187"/>
      <w:bookmarkStart w:id="188" w:name="_Toc163404218"/>
      <w:bookmarkEnd w:id="188"/>
      <w:bookmarkStart w:id="189" w:name="_Toc163404385"/>
      <w:bookmarkEnd w:id="189"/>
      <w:bookmarkStart w:id="190" w:name="_Toc163405095"/>
      <w:bookmarkEnd w:id="190"/>
      <w:bookmarkStart w:id="191" w:name="_Toc179723518"/>
      <w:bookmarkEnd w:id="191"/>
      <w:bookmarkStart w:id="192" w:name="_Toc163404336"/>
      <w:bookmarkEnd w:id="192"/>
      <w:bookmarkStart w:id="193" w:name="_Toc174898254"/>
      <w:bookmarkEnd w:id="193"/>
      <w:bookmarkStart w:id="194" w:name="_Toc163404169"/>
      <w:bookmarkEnd w:id="194"/>
      <w:bookmarkStart w:id="195" w:name="_Toc163405096"/>
      <w:bookmarkEnd w:id="195"/>
      <w:bookmarkStart w:id="196" w:name="_Toc179297513"/>
      <w:bookmarkEnd w:id="196"/>
      <w:bookmarkStart w:id="197" w:name="_Toc163406318"/>
      <w:bookmarkEnd w:id="197"/>
      <w:bookmarkStart w:id="198" w:name="_Toc163404440"/>
      <w:bookmarkEnd w:id="198"/>
      <w:bookmarkStart w:id="199" w:name="_Toc174898136"/>
      <w:bookmarkEnd w:id="199"/>
      <w:bookmarkStart w:id="200" w:name="_Toc174900004"/>
      <w:bookmarkEnd w:id="200"/>
      <w:bookmarkStart w:id="201" w:name="_Toc174898174"/>
      <w:bookmarkEnd w:id="201"/>
      <w:bookmarkStart w:id="202" w:name="_Toc183336697"/>
      <w:bookmarkEnd w:id="202"/>
      <w:bookmarkStart w:id="203" w:name="_Toc183339708"/>
      <w:bookmarkEnd w:id="203"/>
      <w:bookmarkStart w:id="204" w:name="_Toc163404337"/>
      <w:bookmarkEnd w:id="204"/>
      <w:bookmarkStart w:id="205" w:name="_Toc174898219"/>
      <w:bookmarkEnd w:id="205"/>
      <w:bookmarkStart w:id="206" w:name="_Toc174898137"/>
      <w:bookmarkEnd w:id="206"/>
      <w:bookmarkStart w:id="207" w:name="_Toc174898175"/>
      <w:bookmarkEnd w:id="207"/>
      <w:bookmarkStart w:id="208" w:name="_Toc174898255"/>
      <w:bookmarkEnd w:id="208"/>
      <w:bookmarkStart w:id="209" w:name="_Toc174899140"/>
      <w:bookmarkEnd w:id="209"/>
      <w:bookmarkStart w:id="210" w:name="_Toc174898218"/>
      <w:bookmarkEnd w:id="210"/>
      <w:bookmarkStart w:id="211" w:name="_Toc163404386"/>
      <w:bookmarkEnd w:id="211"/>
      <w:bookmarkStart w:id="212" w:name="_Toc179723519"/>
      <w:bookmarkEnd w:id="212"/>
      <w:bookmarkStart w:id="213" w:name="_Toc163406319"/>
      <w:bookmarkEnd w:id="213"/>
      <w:bookmarkStart w:id="214" w:name="_Toc179297514"/>
      <w:bookmarkEnd w:id="214"/>
      <w:bookmarkStart w:id="215" w:name="_Toc163404510"/>
      <w:bookmarkEnd w:id="215"/>
      <w:bookmarkStart w:id="216" w:name="_Toc183339715"/>
      <w:bookmarkEnd w:id="216"/>
      <w:bookmarkStart w:id="217" w:name="_Toc174899141"/>
      <w:bookmarkEnd w:id="217"/>
      <w:bookmarkStart w:id="218" w:name="_Toc163380036"/>
      <w:r>
        <w:rPr>
          <w:rFonts w:hint="eastAsia" w:ascii="黑体" w:hAnsi="黑体" w:eastAsia="黑体"/>
          <w:b w:val="0"/>
          <w:bCs/>
          <w:sz w:val="21"/>
          <w:szCs w:val="21"/>
        </w:rPr>
        <w:t>要求</w:t>
      </w:r>
      <w:bookmarkEnd w:id="179"/>
    </w:p>
    <w:p w14:paraId="29063C53">
      <w:pPr>
        <w:pStyle w:val="218"/>
        <w:spacing w:before="156" w:beforeLines="50" w:after="156" w:afterLines="50"/>
        <w:ind w:left="0" w:firstLine="0"/>
        <w:rPr>
          <w:rFonts w:ascii="黑体" w:hAnsi="黑体" w:eastAsia="黑体"/>
          <w:b w:val="0"/>
          <w:bCs/>
          <w:sz w:val="21"/>
          <w:szCs w:val="21"/>
        </w:rPr>
      </w:pPr>
      <w:bookmarkStart w:id="219" w:name="_Toc190508055"/>
      <w:r>
        <w:rPr>
          <w:rFonts w:hint="eastAsia" w:ascii="黑体" w:hAnsi="黑体" w:eastAsia="黑体"/>
          <w:b w:val="0"/>
          <w:bCs/>
          <w:sz w:val="21"/>
          <w:szCs w:val="21"/>
        </w:rPr>
        <w:t>一般规定</w:t>
      </w:r>
      <w:bookmarkEnd w:id="219"/>
    </w:p>
    <w:p w14:paraId="6F450282">
      <w:pPr>
        <w:pStyle w:val="211"/>
        <w:ind w:left="0" w:firstLine="0"/>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登记注册或备案，具备与提供</w:t>
      </w:r>
      <w:bookmarkStart w:id="220" w:name="_Hlk178275038"/>
      <w:r>
        <w:rPr>
          <w:rFonts w:hint="eastAsia" w:asciiTheme="minorEastAsia" w:hAnsiTheme="minorEastAsia" w:eastAsiaTheme="minorEastAsia"/>
          <w:b w:val="0"/>
          <w:bCs/>
          <w:sz w:val="21"/>
          <w:szCs w:val="21"/>
        </w:rPr>
        <w:t>社区老年食堂</w:t>
      </w:r>
      <w:bookmarkEnd w:id="220"/>
      <w:r>
        <w:rPr>
          <w:rFonts w:hint="eastAsia" w:asciiTheme="minorEastAsia" w:hAnsiTheme="minorEastAsia" w:eastAsiaTheme="minorEastAsia"/>
          <w:b w:val="0"/>
          <w:bCs/>
          <w:sz w:val="21"/>
          <w:szCs w:val="21"/>
        </w:rPr>
        <w:t>服务相适应的资质和能力。具备与提供</w:t>
      </w:r>
      <w:bookmarkStart w:id="221" w:name="_Hlk178274907"/>
      <w:r>
        <w:rPr>
          <w:rFonts w:hint="eastAsia" w:asciiTheme="minorEastAsia" w:hAnsiTheme="minorEastAsia" w:eastAsiaTheme="minorEastAsia"/>
          <w:b w:val="0"/>
          <w:bCs/>
          <w:sz w:val="21"/>
          <w:szCs w:val="21"/>
        </w:rPr>
        <w:t>社区老年食堂</w:t>
      </w:r>
      <w:bookmarkEnd w:id="221"/>
      <w:r>
        <w:rPr>
          <w:rFonts w:hint="eastAsia" w:asciiTheme="minorEastAsia" w:hAnsiTheme="minorEastAsia" w:eastAsiaTheme="minorEastAsia"/>
          <w:b w:val="0"/>
          <w:bCs/>
          <w:sz w:val="21"/>
          <w:szCs w:val="21"/>
        </w:rPr>
        <w:t>服务相适应的场所、设施设备和服务能力。</w:t>
      </w:r>
    </w:p>
    <w:p w14:paraId="457E2492">
      <w:pPr>
        <w:pStyle w:val="211"/>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建立社区老年食堂服务标准和运营管理制度。</w:t>
      </w:r>
    </w:p>
    <w:p w14:paraId="134DCBE2">
      <w:pPr>
        <w:pStyle w:val="211"/>
        <w:ind w:left="0" w:firstLine="0"/>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对于固定服务的、有合同签订需求的老年人，应与老年人签订送餐服务合同(协议)，约定送餐服务时间和频次、服务期限、服务收费、双方责任义务等内容。</w:t>
      </w:r>
    </w:p>
    <w:p w14:paraId="2A936496">
      <w:pPr>
        <w:pStyle w:val="211"/>
        <w:ind w:left="0" w:firstLine="0"/>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在集中就餐点醒目位置公开机构经营许可证明、人员健康证、管理制度、菜单食谱、服务时间、收费标准、老年优惠标准、老年就餐卡办理流程、服务(投诉)电话、服务记录等信息。</w:t>
      </w:r>
    </w:p>
    <w:p w14:paraId="73868CE8">
      <w:pPr>
        <w:pStyle w:val="211"/>
        <w:ind w:left="0" w:firstLine="0"/>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开展社区老年食堂服务需求调查，包括老年人分布情况、就餐形式、就餐时间和频次、就餐偏好、膳食需求、慢性病情况等。</w:t>
      </w:r>
    </w:p>
    <w:p w14:paraId="0BD885E3">
      <w:pPr>
        <w:pStyle w:val="211"/>
        <w:ind w:left="0" w:firstLine="0"/>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食堂智能化建设宜参考</w:t>
      </w:r>
      <w:bookmarkStart w:id="222" w:name="OLE_LINK1"/>
      <w:r>
        <w:rPr>
          <w:rFonts w:asciiTheme="minorEastAsia" w:hAnsiTheme="minorEastAsia" w:eastAsiaTheme="minorEastAsia"/>
          <w:b w:val="0"/>
          <w:bCs/>
          <w:sz w:val="21"/>
          <w:szCs w:val="21"/>
        </w:rPr>
        <w:t>T/FDSA 0052—2024</w:t>
      </w:r>
      <w:r>
        <w:rPr>
          <w:rFonts w:hint="eastAsia" w:asciiTheme="minorEastAsia" w:hAnsiTheme="minorEastAsia" w:eastAsiaTheme="minorEastAsia"/>
          <w:b w:val="0"/>
          <w:bCs/>
          <w:sz w:val="21"/>
          <w:szCs w:val="21"/>
        </w:rPr>
        <w:t>《智慧健康食堂建设运营规范》</w:t>
      </w:r>
      <w:bookmarkEnd w:id="222"/>
      <w:r>
        <w:rPr>
          <w:rFonts w:hint="eastAsia" w:asciiTheme="minorEastAsia" w:hAnsiTheme="minorEastAsia" w:eastAsiaTheme="minorEastAsia"/>
          <w:b w:val="0"/>
          <w:bCs/>
          <w:sz w:val="21"/>
          <w:szCs w:val="21"/>
        </w:rPr>
        <w:t>相关要求，对食堂智慧安全管理、智慧运营管理、营养配餐、营养健康指导、营养健康宣传与教育等进行规范。</w:t>
      </w:r>
    </w:p>
    <w:p w14:paraId="0C9514A2">
      <w:pPr>
        <w:pStyle w:val="211"/>
        <w:ind w:left="0" w:firstLine="0"/>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宜采用数字化平台记录社区常驻老年人的身体状况及膳食需求，包括但不限于：</w:t>
      </w:r>
    </w:p>
    <w:p w14:paraId="4E45430C">
      <w:pPr>
        <w:pStyle w:val="212"/>
        <w:rPr>
          <w:rFonts w:asciiTheme="minorEastAsia" w:hAnsiTheme="minorEastAsia" w:eastAsiaTheme="minorEastAsia"/>
          <w:bCs/>
          <w:sz w:val="21"/>
        </w:rPr>
      </w:pPr>
      <w:r>
        <w:rPr>
          <w:rFonts w:hint="eastAsia" w:asciiTheme="minorEastAsia" w:hAnsiTheme="minorEastAsia" w:eastAsiaTheme="minorEastAsia"/>
          <w:bCs/>
          <w:sz w:val="21"/>
        </w:rPr>
        <w:t>——基本信息；</w:t>
      </w:r>
    </w:p>
    <w:p w14:paraId="522A060A">
      <w:pPr>
        <w:pStyle w:val="212"/>
        <w:rPr>
          <w:rFonts w:asciiTheme="minorEastAsia" w:hAnsiTheme="minorEastAsia" w:eastAsiaTheme="minorEastAsia"/>
          <w:bCs/>
          <w:sz w:val="21"/>
        </w:rPr>
      </w:pPr>
      <w:r>
        <w:rPr>
          <w:rFonts w:hint="eastAsia" w:asciiTheme="minorEastAsia" w:hAnsiTheme="minorEastAsia" w:eastAsiaTheme="minorEastAsia"/>
          <w:bCs/>
          <w:sz w:val="21"/>
        </w:rPr>
        <w:t>——饮食偏好；</w:t>
      </w:r>
    </w:p>
    <w:p w14:paraId="31368FF1">
      <w:pPr>
        <w:pStyle w:val="212"/>
        <w:rPr>
          <w:rFonts w:asciiTheme="minorEastAsia" w:hAnsiTheme="minorEastAsia" w:eastAsiaTheme="minorEastAsia"/>
          <w:bCs/>
          <w:sz w:val="21"/>
        </w:rPr>
      </w:pPr>
      <w:r>
        <w:rPr>
          <w:rFonts w:hint="eastAsia" w:asciiTheme="minorEastAsia" w:hAnsiTheme="minorEastAsia" w:eastAsiaTheme="minorEastAsia"/>
          <w:bCs/>
          <w:sz w:val="21"/>
        </w:rPr>
        <w:t>——就餐偏好；</w:t>
      </w:r>
    </w:p>
    <w:p w14:paraId="153CD005">
      <w:pPr>
        <w:pStyle w:val="212"/>
        <w:rPr>
          <w:rFonts w:asciiTheme="minorEastAsia" w:hAnsiTheme="minorEastAsia" w:eastAsiaTheme="minorEastAsia"/>
          <w:bCs/>
          <w:sz w:val="21"/>
        </w:rPr>
      </w:pPr>
      <w:r>
        <w:rPr>
          <w:rFonts w:hint="eastAsia" w:asciiTheme="minorEastAsia" w:hAnsiTheme="minorEastAsia" w:eastAsiaTheme="minorEastAsia"/>
          <w:bCs/>
          <w:sz w:val="21"/>
        </w:rPr>
        <w:t>——就餐频率；</w:t>
      </w:r>
    </w:p>
    <w:p w14:paraId="5904FD85">
      <w:pPr>
        <w:pStyle w:val="212"/>
        <w:rPr>
          <w:rFonts w:asciiTheme="minorEastAsia" w:hAnsiTheme="minorEastAsia" w:eastAsiaTheme="minorEastAsia"/>
          <w:bCs/>
          <w:sz w:val="21"/>
        </w:rPr>
      </w:pPr>
      <w:r>
        <w:rPr>
          <w:rFonts w:hint="eastAsia" w:asciiTheme="minorEastAsia" w:hAnsiTheme="minorEastAsia" w:eastAsiaTheme="minorEastAsia"/>
          <w:bCs/>
          <w:sz w:val="21"/>
        </w:rPr>
        <w:t>——每日摄入营养量；</w:t>
      </w:r>
    </w:p>
    <w:p w14:paraId="2F7ECFE1">
      <w:pPr>
        <w:pStyle w:val="212"/>
        <w:rPr>
          <w:rFonts w:asciiTheme="minorEastAsia" w:hAnsiTheme="minorEastAsia" w:eastAsiaTheme="minorEastAsia"/>
          <w:bCs/>
          <w:sz w:val="21"/>
        </w:rPr>
      </w:pPr>
      <w:r>
        <w:rPr>
          <w:rFonts w:hint="eastAsia" w:asciiTheme="minorEastAsia" w:hAnsiTheme="minorEastAsia" w:eastAsiaTheme="minorEastAsia"/>
          <w:bCs/>
          <w:sz w:val="21"/>
        </w:rPr>
        <w:t>——慢性病特征；</w:t>
      </w:r>
    </w:p>
    <w:p w14:paraId="2EF9A82E">
      <w:pPr>
        <w:pStyle w:val="212"/>
        <w:rPr>
          <w:rFonts w:asciiTheme="minorEastAsia" w:hAnsiTheme="minorEastAsia" w:eastAsiaTheme="minorEastAsia"/>
          <w:bCs/>
          <w:sz w:val="21"/>
        </w:rPr>
      </w:pPr>
      <w:r>
        <w:rPr>
          <w:rFonts w:hint="eastAsia" w:asciiTheme="minorEastAsia" w:hAnsiTheme="minorEastAsia" w:eastAsiaTheme="minorEastAsia"/>
          <w:bCs/>
          <w:sz w:val="21"/>
        </w:rPr>
        <w:t>——近期用药禁忌；</w:t>
      </w:r>
    </w:p>
    <w:p w14:paraId="3AB5C474">
      <w:pPr>
        <w:pStyle w:val="212"/>
        <w:rPr>
          <w:rFonts w:asciiTheme="minorEastAsia" w:hAnsiTheme="minorEastAsia" w:eastAsiaTheme="minorEastAsia"/>
          <w:bCs/>
          <w:sz w:val="21"/>
        </w:rPr>
      </w:pPr>
      <w:bookmarkStart w:id="223" w:name="OLE_LINK4"/>
      <w:r>
        <w:rPr>
          <w:rFonts w:hint="eastAsia" w:asciiTheme="minorEastAsia" w:hAnsiTheme="minorEastAsia" w:eastAsiaTheme="minorEastAsia"/>
          <w:bCs/>
          <w:sz w:val="21"/>
        </w:rPr>
        <w:t>——</w:t>
      </w:r>
      <w:bookmarkEnd w:id="223"/>
      <w:r>
        <w:rPr>
          <w:rFonts w:hint="eastAsia" w:asciiTheme="minorEastAsia" w:hAnsiTheme="minorEastAsia" w:eastAsiaTheme="minorEastAsia"/>
          <w:bCs/>
          <w:sz w:val="21"/>
        </w:rPr>
        <w:t>送餐需求；</w:t>
      </w:r>
    </w:p>
    <w:p w14:paraId="6A3E6483">
      <w:pPr>
        <w:pStyle w:val="212"/>
        <w:rPr>
          <w:rFonts w:asciiTheme="minorEastAsia" w:hAnsiTheme="minorEastAsia" w:eastAsiaTheme="minorEastAsia"/>
          <w:bCs/>
          <w:sz w:val="21"/>
        </w:rPr>
      </w:pPr>
      <w:r>
        <w:rPr>
          <w:rFonts w:hint="eastAsia" w:asciiTheme="minorEastAsia" w:hAnsiTheme="minorEastAsia" w:eastAsiaTheme="minorEastAsia"/>
          <w:bCs/>
          <w:sz w:val="21"/>
        </w:rPr>
        <w:t>——监护人或家属联系方式等。</w:t>
      </w:r>
    </w:p>
    <w:p w14:paraId="64B67EAD">
      <w:pPr>
        <w:pStyle w:val="211"/>
        <w:ind w:left="0" w:firstLine="0"/>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宜配备数字平台协助完成订餐、配餐、送餐等助餐服务，提供老年人健康科普、餐品营养素分析、慢性病针对性餐品推荐、营养食谱推荐等服务。</w:t>
      </w:r>
    </w:p>
    <w:p w14:paraId="2089BB04">
      <w:pPr>
        <w:pStyle w:val="212"/>
        <w:spacing w:after="312"/>
        <w:ind w:firstLine="0" w:firstLineChars="0"/>
      </w:pPr>
    </w:p>
    <w:p w14:paraId="146D2A7C">
      <w:pPr>
        <w:pStyle w:val="218"/>
        <w:spacing w:before="156" w:beforeLines="50" w:after="156" w:afterLines="50"/>
        <w:ind w:left="0" w:firstLine="0"/>
        <w:rPr>
          <w:rFonts w:ascii="黑体" w:hAnsi="黑体" w:eastAsia="黑体"/>
          <w:b w:val="0"/>
          <w:bCs/>
          <w:sz w:val="21"/>
          <w:szCs w:val="21"/>
        </w:rPr>
      </w:pPr>
      <w:bookmarkStart w:id="224" w:name="_Toc190508056"/>
      <w:r>
        <w:rPr>
          <w:rFonts w:hint="eastAsia" w:ascii="黑体" w:hAnsi="黑体" w:eastAsia="黑体"/>
          <w:b w:val="0"/>
          <w:bCs/>
          <w:sz w:val="21"/>
          <w:szCs w:val="21"/>
        </w:rPr>
        <w:t>场所要求</w:t>
      </w:r>
      <w:bookmarkEnd w:id="224"/>
      <w:r>
        <w:rPr>
          <w:rFonts w:hint="eastAsia" w:ascii="黑体" w:hAnsi="黑体" w:eastAsia="黑体"/>
          <w:b w:val="0"/>
          <w:bCs/>
          <w:sz w:val="21"/>
          <w:szCs w:val="21"/>
        </w:rPr>
        <w:t xml:space="preserve"> </w:t>
      </w:r>
    </w:p>
    <w:p w14:paraId="3B0385E1">
      <w:pPr>
        <w:pStyle w:val="211"/>
        <w:ind w:left="0" w:firstLine="0"/>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选址</w:t>
      </w:r>
    </w:p>
    <w:p w14:paraId="1133D05F">
      <w:pPr>
        <w:pStyle w:val="221"/>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选址宜综合考虑服务半径、老年人口（服务）规模、周边地理环境、基础设施等因素。</w:t>
      </w:r>
    </w:p>
    <w:p w14:paraId="0BCD98DE">
      <w:pPr>
        <w:pStyle w:val="221"/>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宜选择在老年人口相对集聚、交通便利、方便可及的地方，宜选择在沿街商铺。</w:t>
      </w:r>
    </w:p>
    <w:p w14:paraId="696E33A5">
      <w:pPr>
        <w:pStyle w:val="211"/>
        <w:ind w:left="0" w:firstLine="0"/>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总体布局</w:t>
      </w:r>
    </w:p>
    <w:p w14:paraId="43C02738">
      <w:pPr>
        <w:pStyle w:val="221"/>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食品处理区可通过视频直播等方式展示食品制作加工过程。</w:t>
      </w:r>
    </w:p>
    <w:p w14:paraId="3DAD66DC">
      <w:pPr>
        <w:pStyle w:val="221"/>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原料清洗、切配、烹饪、成品摆放、餐具消毒以及预进间洗手消毒和进入专用操作区等行为应可视或清晰展示。</w:t>
      </w:r>
    </w:p>
    <w:p w14:paraId="404FE5C1">
      <w:pPr>
        <w:pStyle w:val="221"/>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在通道、楼梯、卫生间等区域合理设置扶手。</w:t>
      </w:r>
    </w:p>
    <w:p w14:paraId="542E032A">
      <w:pPr>
        <w:pStyle w:val="211"/>
        <w:ind w:left="0" w:firstLine="0"/>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就餐区</w:t>
      </w:r>
    </w:p>
    <w:p w14:paraId="68DAE945">
      <w:pPr>
        <w:pStyle w:val="221"/>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有适度的装修，宜与老年人服务对象就餐匹配的风格氛围。</w:t>
      </w:r>
    </w:p>
    <w:p w14:paraId="219E6357">
      <w:pPr>
        <w:pStyle w:val="221"/>
        <w:rPr>
          <w:rFonts w:asciiTheme="minorEastAsia" w:hAnsiTheme="minorEastAsia" w:eastAsiaTheme="minorEastAsia"/>
          <w:b w:val="0"/>
          <w:bCs/>
          <w:sz w:val="21"/>
          <w:szCs w:val="21"/>
        </w:rPr>
      </w:pPr>
      <w:bookmarkStart w:id="225" w:name="OLE_LINK13"/>
      <w:r>
        <w:rPr>
          <w:rFonts w:hint="eastAsia" w:asciiTheme="minorEastAsia" w:hAnsiTheme="minorEastAsia" w:eastAsiaTheme="minorEastAsia"/>
          <w:b w:val="0"/>
          <w:bCs/>
          <w:sz w:val="21"/>
          <w:szCs w:val="21"/>
        </w:rPr>
        <w:t>根据老年食堂服务提供能力，宜设置包厢、半包厢等</w:t>
      </w:r>
      <w:bookmarkEnd w:id="225"/>
      <w:r>
        <w:rPr>
          <w:rFonts w:hint="eastAsia" w:asciiTheme="minorEastAsia" w:hAnsiTheme="minorEastAsia" w:eastAsiaTheme="minorEastAsia"/>
          <w:b w:val="0"/>
          <w:bCs/>
          <w:sz w:val="21"/>
          <w:szCs w:val="21"/>
        </w:rPr>
        <w:t>。</w:t>
      </w:r>
    </w:p>
    <w:p w14:paraId="181F02A2">
      <w:pPr>
        <w:pStyle w:val="221"/>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墙壁、桌面宜张贴老年人营养、健康宣传物料。</w:t>
      </w:r>
    </w:p>
    <w:p w14:paraId="78B4BF6A">
      <w:pPr>
        <w:pStyle w:val="221"/>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宜根据老年人身高，合理设置餐盘回收台高度。</w:t>
      </w:r>
    </w:p>
    <w:p w14:paraId="4920390C">
      <w:pPr>
        <w:pStyle w:val="211"/>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辅助</w:t>
      </w:r>
      <w:r>
        <w:rPr>
          <w:rFonts w:hint="eastAsia" w:cs="Segoe UI Symbol" w:asciiTheme="minorEastAsia" w:hAnsiTheme="minorEastAsia" w:eastAsiaTheme="minorEastAsia"/>
          <w:b w:val="0"/>
          <w:bCs/>
          <w:sz w:val="21"/>
          <w:szCs w:val="21"/>
        </w:rPr>
        <w:t>区</w:t>
      </w:r>
    </w:p>
    <w:p w14:paraId="748AFEEC">
      <w:pPr>
        <w:pStyle w:val="223"/>
        <w:spacing w:after="312"/>
      </w:pPr>
      <w:r>
        <w:rPr>
          <w:rFonts w:hint="eastAsia" w:asciiTheme="minorEastAsia" w:hAnsiTheme="minorEastAsia" w:eastAsiaTheme="minorEastAsia"/>
          <w:bCs/>
          <w:sz w:val="21"/>
        </w:rPr>
        <w:t>为就餐区老人提供邻近可用的无障碍公共卫生间。卫生间地面防渗、防滑。如厕区设有扶手，形式、位置合理；设有便于老年人使用的便器等便溺设施；有方便轮椅老年人接近和使用的盥洗池；并配有紧急呼叫设备。</w:t>
      </w:r>
    </w:p>
    <w:p w14:paraId="4826947B">
      <w:pPr>
        <w:pStyle w:val="218"/>
        <w:spacing w:before="156" w:beforeLines="50" w:after="156" w:afterLines="50"/>
        <w:rPr>
          <w:rFonts w:ascii="黑体" w:hAnsi="黑体" w:eastAsia="黑体"/>
          <w:b w:val="0"/>
          <w:bCs/>
          <w:sz w:val="21"/>
          <w:szCs w:val="21"/>
        </w:rPr>
      </w:pPr>
      <w:bookmarkStart w:id="226" w:name="_Toc190508057"/>
      <w:r>
        <w:rPr>
          <w:rFonts w:hint="eastAsia" w:ascii="黑体" w:hAnsi="黑体" w:eastAsia="黑体"/>
          <w:b w:val="0"/>
          <w:bCs/>
          <w:sz w:val="21"/>
          <w:szCs w:val="21"/>
        </w:rPr>
        <w:t>人员要求</w:t>
      </w:r>
      <w:bookmarkEnd w:id="226"/>
    </w:p>
    <w:p w14:paraId="0B1B002A">
      <w:pPr>
        <w:pStyle w:val="211"/>
        <w:ind w:left="0" w:firstLine="0"/>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配备现场管理人员、服务人员、厨师、食品安全管理员、餐食加工制作人员、送餐人员，宜配备专兼职营养师。</w:t>
      </w:r>
    </w:p>
    <w:p w14:paraId="25E1F7B1">
      <w:pPr>
        <w:pStyle w:val="211"/>
        <w:ind w:left="0" w:firstLine="0"/>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接受岗前和定期在岗培训，掌握</w:t>
      </w:r>
      <w:bookmarkStart w:id="227" w:name="_Hlk178275667"/>
      <w:r>
        <w:rPr>
          <w:rFonts w:hint="eastAsia" w:asciiTheme="minorEastAsia" w:hAnsiTheme="minorEastAsia" w:eastAsiaTheme="minorEastAsia"/>
          <w:b w:val="0"/>
          <w:bCs/>
          <w:sz w:val="21"/>
          <w:szCs w:val="21"/>
        </w:rPr>
        <w:t>社区老年食堂</w:t>
      </w:r>
      <w:bookmarkEnd w:id="227"/>
      <w:r>
        <w:rPr>
          <w:rFonts w:hint="eastAsia" w:asciiTheme="minorEastAsia" w:hAnsiTheme="minorEastAsia" w:eastAsiaTheme="minorEastAsia"/>
          <w:b w:val="0"/>
          <w:bCs/>
          <w:sz w:val="21"/>
          <w:szCs w:val="21"/>
        </w:rPr>
        <w:t>服务基础知识和岗位技能，包括但不限于：</w:t>
      </w:r>
    </w:p>
    <w:p w14:paraId="68E81020">
      <w:pPr>
        <w:pStyle w:val="74"/>
        <w:numPr>
          <w:ilvl w:val="0"/>
          <w:numId w:val="0"/>
        </w:numPr>
        <w:spacing w:line="288" w:lineRule="auto"/>
        <w:ind w:left="420"/>
        <w:rPr>
          <w:rFonts w:asciiTheme="minorEastAsia" w:hAnsiTheme="minorEastAsia" w:eastAsiaTheme="minorEastAsia"/>
          <w:bCs/>
          <w:szCs w:val="21"/>
        </w:rPr>
      </w:pPr>
      <w:r>
        <w:rPr>
          <w:rFonts w:hint="eastAsia" w:asciiTheme="minorEastAsia" w:hAnsiTheme="minorEastAsia" w:eastAsiaTheme="minorEastAsia"/>
          <w:bCs/>
          <w:szCs w:val="21"/>
        </w:rPr>
        <w:t>——与老年人沟通的礼仪、技巧和方法；</w:t>
      </w:r>
    </w:p>
    <w:p w14:paraId="29BF78C3">
      <w:pPr>
        <w:widowControl/>
        <w:spacing w:line="288" w:lineRule="auto"/>
        <w:ind w:firstLine="420"/>
        <w:rPr>
          <w:rFonts w:cs="Times New Roman" w:asciiTheme="minorEastAsia" w:hAnsiTheme="minorEastAsia" w:eastAsiaTheme="minorEastAsia"/>
          <w:bCs/>
          <w:kern w:val="0"/>
          <w:sz w:val="21"/>
          <w:szCs w:val="21"/>
        </w:rPr>
      </w:pPr>
      <w:r>
        <w:rPr>
          <w:rFonts w:hint="eastAsia" w:cs="Times New Roman" w:asciiTheme="minorEastAsia" w:hAnsiTheme="minorEastAsia" w:eastAsiaTheme="minorEastAsia"/>
          <w:bCs/>
          <w:kern w:val="0"/>
          <w:sz w:val="21"/>
          <w:szCs w:val="21"/>
        </w:rPr>
        <w:t>——老年人噎食、呛咳、中毒、低血糖等突发事件应对技能；</w:t>
      </w:r>
    </w:p>
    <w:p w14:paraId="3188A237">
      <w:pPr>
        <w:widowControl/>
        <w:spacing w:line="288" w:lineRule="auto"/>
        <w:ind w:firstLine="420"/>
        <w:rPr>
          <w:rFonts w:cs="Times New Roman" w:asciiTheme="minorEastAsia" w:hAnsiTheme="minorEastAsia" w:eastAsiaTheme="minorEastAsia"/>
          <w:bCs/>
          <w:kern w:val="0"/>
          <w:sz w:val="21"/>
          <w:szCs w:val="21"/>
        </w:rPr>
      </w:pPr>
      <w:r>
        <w:rPr>
          <w:rFonts w:hint="eastAsia" w:cs="Times New Roman" w:asciiTheme="minorEastAsia" w:hAnsiTheme="minorEastAsia" w:eastAsiaTheme="minorEastAsia"/>
          <w:bCs/>
          <w:kern w:val="0"/>
          <w:sz w:val="21"/>
          <w:szCs w:val="21"/>
        </w:rPr>
        <w:t>——老年人突发疾病急救常识培训。</w:t>
      </w:r>
    </w:p>
    <w:p w14:paraId="61C3D57F">
      <w:pPr>
        <w:pStyle w:val="211"/>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在服务过程中要考虑对老年人的尊严关注，尊重老年人。</w:t>
      </w:r>
    </w:p>
    <w:p w14:paraId="30E247D9">
      <w:pPr>
        <w:pStyle w:val="211"/>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耐心倾听老年人的需求和意见，回复及时、言语得体、态度温和。</w:t>
      </w:r>
    </w:p>
    <w:p w14:paraId="7B219AFE">
      <w:pPr>
        <w:pStyle w:val="218"/>
        <w:spacing w:before="156" w:beforeLines="50" w:after="156" w:afterLines="50"/>
        <w:rPr>
          <w:rFonts w:ascii="黑体" w:hAnsi="黑体" w:eastAsia="黑体"/>
          <w:b w:val="0"/>
          <w:bCs/>
          <w:sz w:val="21"/>
          <w:szCs w:val="21"/>
        </w:rPr>
      </w:pPr>
      <w:bookmarkStart w:id="228" w:name="_Toc190508058"/>
      <w:r>
        <w:rPr>
          <w:rFonts w:hint="eastAsia" w:ascii="黑体" w:hAnsi="黑体" w:eastAsia="黑体"/>
          <w:b w:val="0"/>
          <w:bCs/>
          <w:sz w:val="21"/>
          <w:szCs w:val="21"/>
        </w:rPr>
        <w:t>设施设备</w:t>
      </w:r>
      <w:bookmarkEnd w:id="228"/>
    </w:p>
    <w:p w14:paraId="534405C6">
      <w:pPr>
        <w:pStyle w:val="211"/>
        <w:ind w:left="0" w:firstLine="0"/>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根据服务区域内老年人分布和现有服务供给情况，科学合理规划确定集中就餐或集中配送等服务场所布局，并配备相应的服务设备。</w:t>
      </w:r>
    </w:p>
    <w:p w14:paraId="739E4E60">
      <w:pPr>
        <w:pStyle w:val="211"/>
        <w:ind w:left="0" w:firstLine="0"/>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 xml:space="preserve">社区老年食堂宜考虑无障碍环境建设、适老化信息导示助餐服务标志以及公共信息导向等标志标识的设置要求，符合 GB </w:t>
      </w:r>
      <w:bookmarkStart w:id="229" w:name="OLE_LINK22"/>
      <w:r>
        <w:rPr>
          <w:rFonts w:hint="eastAsia" w:asciiTheme="minorEastAsia" w:hAnsiTheme="minorEastAsia" w:eastAsiaTheme="minorEastAsia"/>
          <w:b w:val="0"/>
          <w:bCs/>
          <w:sz w:val="21"/>
          <w:szCs w:val="21"/>
        </w:rPr>
        <w:t>50763</w:t>
      </w:r>
      <w:bookmarkEnd w:id="229"/>
      <w:r>
        <w:rPr>
          <w:rFonts w:hint="eastAsia" w:asciiTheme="minorEastAsia" w:hAnsiTheme="minorEastAsia" w:eastAsiaTheme="minorEastAsia"/>
          <w:b w:val="0"/>
          <w:bCs/>
          <w:sz w:val="21"/>
          <w:szCs w:val="21"/>
        </w:rPr>
        <w:t>、GB 55019、GB/T 10001.1、GB/T 10001.9等的规定。</w:t>
      </w:r>
    </w:p>
    <w:p w14:paraId="1B31A3BA">
      <w:pPr>
        <w:pStyle w:val="211"/>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社区老年食堂配置视频监控设备，宜覆盖老年人完整就餐区域。</w:t>
      </w:r>
    </w:p>
    <w:p w14:paraId="5A62CAF2">
      <w:pPr>
        <w:pStyle w:val="211"/>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食堂内餐桌符合老年人的使用需求，包括但不限于：</w:t>
      </w:r>
    </w:p>
    <w:p w14:paraId="1B107E7B">
      <w:pPr>
        <w:pStyle w:val="74"/>
        <w:numPr>
          <w:ilvl w:val="0"/>
          <w:numId w:val="0"/>
        </w:numPr>
        <w:spacing w:line="288" w:lineRule="auto"/>
        <w:ind w:left="420"/>
        <w:rPr>
          <w:rFonts w:asciiTheme="minorEastAsia" w:hAnsiTheme="minorEastAsia" w:eastAsiaTheme="minorEastAsia"/>
          <w:bCs/>
          <w:szCs w:val="21"/>
        </w:rPr>
      </w:pPr>
      <w:r>
        <w:rPr>
          <w:rFonts w:hint="eastAsia"/>
        </w:rPr>
        <w:t>——</w:t>
      </w:r>
      <w:r>
        <w:rPr>
          <w:rFonts w:hint="eastAsia" w:asciiTheme="minorEastAsia" w:hAnsiTheme="minorEastAsia" w:eastAsiaTheme="minorEastAsia"/>
          <w:bCs/>
          <w:szCs w:val="21"/>
        </w:rPr>
        <w:t>餐桌宜牢固稳定；</w:t>
      </w:r>
    </w:p>
    <w:p w14:paraId="62D102FB">
      <w:pPr>
        <w:pStyle w:val="74"/>
        <w:numPr>
          <w:ilvl w:val="0"/>
          <w:numId w:val="0"/>
        </w:numPr>
        <w:spacing w:line="288" w:lineRule="auto"/>
        <w:ind w:left="420"/>
        <w:rPr>
          <w:rFonts w:asciiTheme="minorEastAsia" w:hAnsiTheme="minorEastAsia" w:eastAsiaTheme="minorEastAsia"/>
          <w:bCs/>
          <w:szCs w:val="21"/>
        </w:rPr>
      </w:pPr>
      <w:r>
        <w:rPr>
          <w:rFonts w:hint="eastAsia" w:asciiTheme="minorEastAsia" w:hAnsiTheme="minorEastAsia" w:eastAsiaTheme="minorEastAsia"/>
          <w:bCs/>
          <w:szCs w:val="21"/>
        </w:rPr>
        <w:t>——宜提供不同规格的餐桌（如二人桌、四人桌等）；</w:t>
      </w:r>
    </w:p>
    <w:p w14:paraId="076C5046">
      <w:pPr>
        <w:pStyle w:val="74"/>
        <w:numPr>
          <w:ilvl w:val="0"/>
          <w:numId w:val="0"/>
        </w:numPr>
        <w:spacing w:line="288" w:lineRule="auto"/>
        <w:ind w:left="420"/>
        <w:rPr>
          <w:rFonts w:asciiTheme="minorEastAsia" w:hAnsiTheme="minorEastAsia" w:eastAsiaTheme="minorEastAsia"/>
          <w:bCs/>
          <w:szCs w:val="21"/>
        </w:rPr>
      </w:pPr>
      <w:r>
        <w:rPr>
          <w:rFonts w:hint="eastAsia" w:asciiTheme="minorEastAsia" w:hAnsiTheme="minorEastAsia" w:eastAsiaTheme="minorEastAsia"/>
          <w:bCs/>
          <w:szCs w:val="21"/>
        </w:rPr>
        <w:t>——高度宜便于轮椅老年人使用；</w:t>
      </w:r>
    </w:p>
    <w:p w14:paraId="61502EEC">
      <w:pPr>
        <w:pStyle w:val="74"/>
        <w:numPr>
          <w:ilvl w:val="0"/>
          <w:numId w:val="0"/>
        </w:numPr>
        <w:spacing w:line="288" w:lineRule="auto"/>
        <w:ind w:left="420"/>
        <w:rPr>
          <w:rFonts w:asciiTheme="minorEastAsia" w:hAnsiTheme="minorEastAsia" w:eastAsiaTheme="minorEastAsia"/>
          <w:bCs/>
          <w:szCs w:val="21"/>
        </w:rPr>
      </w:pPr>
      <w:r>
        <w:rPr>
          <w:rFonts w:hint="eastAsia" w:asciiTheme="minorEastAsia" w:hAnsiTheme="minorEastAsia" w:eastAsiaTheme="minorEastAsia"/>
          <w:bCs/>
          <w:szCs w:val="21"/>
        </w:rPr>
        <w:t>——材质宜考虑老年人的情感需求，营造温馨、亲切的就餐氛围；</w:t>
      </w:r>
    </w:p>
    <w:p w14:paraId="5C24F4FD">
      <w:pPr>
        <w:pStyle w:val="74"/>
        <w:numPr>
          <w:ilvl w:val="0"/>
          <w:numId w:val="0"/>
        </w:numPr>
        <w:spacing w:line="288" w:lineRule="auto"/>
        <w:ind w:left="420"/>
        <w:rPr>
          <w:rFonts w:asciiTheme="minorEastAsia" w:hAnsiTheme="minorEastAsia" w:eastAsiaTheme="minorEastAsia"/>
          <w:bCs/>
          <w:szCs w:val="21"/>
        </w:rPr>
      </w:pPr>
      <w:r>
        <w:rPr>
          <w:rFonts w:hint="eastAsia" w:asciiTheme="minorEastAsia" w:hAnsiTheme="minorEastAsia" w:eastAsiaTheme="minorEastAsia"/>
          <w:bCs/>
          <w:szCs w:val="21"/>
        </w:rPr>
        <w:t>——宜设置圆角、握手、导水槽、软包等；</w:t>
      </w:r>
    </w:p>
    <w:p w14:paraId="10D78546">
      <w:pPr>
        <w:pStyle w:val="74"/>
        <w:numPr>
          <w:ilvl w:val="0"/>
          <w:numId w:val="0"/>
        </w:numPr>
        <w:spacing w:line="288" w:lineRule="auto"/>
        <w:ind w:left="420"/>
        <w:rPr>
          <w:rFonts w:asciiTheme="minorEastAsia" w:hAnsiTheme="minorEastAsia" w:eastAsiaTheme="minorEastAsia"/>
          <w:bCs/>
          <w:szCs w:val="21"/>
        </w:rPr>
      </w:pPr>
      <w:r>
        <w:rPr>
          <w:rFonts w:hint="eastAsia" w:asciiTheme="minorEastAsia" w:hAnsiTheme="minorEastAsia" w:eastAsiaTheme="minorEastAsia"/>
          <w:bCs/>
          <w:szCs w:val="21"/>
        </w:rPr>
        <w:t>——宜设置适老化弧位，便于轮椅老年人使用；</w:t>
      </w:r>
    </w:p>
    <w:p w14:paraId="37208F78">
      <w:pPr>
        <w:pStyle w:val="74"/>
        <w:numPr>
          <w:ilvl w:val="0"/>
          <w:numId w:val="0"/>
        </w:numPr>
        <w:spacing w:line="288" w:lineRule="auto"/>
        <w:ind w:left="420"/>
        <w:rPr>
          <w:rFonts w:asciiTheme="minorEastAsia" w:hAnsiTheme="minorEastAsia" w:eastAsiaTheme="minorEastAsia"/>
          <w:bCs/>
          <w:szCs w:val="21"/>
        </w:rPr>
      </w:pPr>
      <w:r>
        <w:rPr>
          <w:rFonts w:hint="eastAsia" w:asciiTheme="minorEastAsia" w:hAnsiTheme="minorEastAsia" w:eastAsiaTheme="minorEastAsia"/>
          <w:bCs/>
          <w:szCs w:val="21"/>
        </w:rPr>
        <w:t>——桌上或桌边宜设置紧急呼叫设备；</w:t>
      </w:r>
    </w:p>
    <w:p w14:paraId="772CBB8B">
      <w:pPr>
        <w:pStyle w:val="74"/>
        <w:numPr>
          <w:ilvl w:val="0"/>
          <w:numId w:val="0"/>
        </w:numPr>
        <w:spacing w:line="288" w:lineRule="auto"/>
        <w:ind w:left="420"/>
        <w:rPr>
          <w:rFonts w:asciiTheme="minorEastAsia" w:hAnsiTheme="minorEastAsia" w:eastAsiaTheme="minorEastAsia"/>
          <w:bCs/>
          <w:szCs w:val="21"/>
        </w:rPr>
      </w:pPr>
      <w:r>
        <w:rPr>
          <w:rFonts w:hint="eastAsia" w:asciiTheme="minorEastAsia" w:hAnsiTheme="minorEastAsia" w:eastAsiaTheme="minorEastAsia"/>
          <w:bCs/>
          <w:szCs w:val="21"/>
        </w:rPr>
        <w:t>——桌边宜设置拐杖摆放位置。</w:t>
      </w:r>
    </w:p>
    <w:p w14:paraId="0A23B23E">
      <w:pPr>
        <w:pStyle w:val="211"/>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食堂内餐椅符合老年人的使用需求，包括但不限于：</w:t>
      </w:r>
    </w:p>
    <w:p w14:paraId="1679B9FC">
      <w:pPr>
        <w:pStyle w:val="74"/>
        <w:numPr>
          <w:ilvl w:val="0"/>
          <w:numId w:val="0"/>
        </w:numPr>
        <w:spacing w:line="288" w:lineRule="auto"/>
        <w:ind w:left="420"/>
        <w:rPr>
          <w:rFonts w:asciiTheme="minorEastAsia" w:hAnsiTheme="minorEastAsia" w:eastAsiaTheme="minorEastAsia"/>
          <w:bCs/>
          <w:szCs w:val="21"/>
        </w:rPr>
      </w:pPr>
      <w:r>
        <w:rPr>
          <w:rFonts w:hint="eastAsia"/>
        </w:rPr>
        <w:t>——</w:t>
      </w:r>
      <w:r>
        <w:rPr>
          <w:rFonts w:hint="eastAsia" w:asciiTheme="minorEastAsia" w:hAnsiTheme="minorEastAsia" w:eastAsiaTheme="minorEastAsia"/>
          <w:bCs/>
          <w:szCs w:val="21"/>
        </w:rPr>
        <w:t>靠背宜有抓握位，且适合老年人单手移动；</w:t>
      </w:r>
    </w:p>
    <w:p w14:paraId="56E0BAA2">
      <w:pPr>
        <w:pStyle w:val="74"/>
        <w:numPr>
          <w:ilvl w:val="0"/>
          <w:numId w:val="0"/>
        </w:numPr>
        <w:spacing w:line="288" w:lineRule="auto"/>
        <w:ind w:left="420"/>
        <w:rPr>
          <w:rFonts w:asciiTheme="minorEastAsia" w:hAnsiTheme="minorEastAsia" w:eastAsiaTheme="minorEastAsia"/>
          <w:bCs/>
          <w:szCs w:val="21"/>
        </w:rPr>
      </w:pPr>
      <w:r>
        <w:rPr>
          <w:rFonts w:hint="eastAsia" w:asciiTheme="minorEastAsia" w:hAnsiTheme="minorEastAsia" w:eastAsiaTheme="minorEastAsia"/>
          <w:bCs/>
          <w:szCs w:val="21"/>
        </w:rPr>
        <w:t>——采用半扶手或无扶手；</w:t>
      </w:r>
    </w:p>
    <w:p w14:paraId="40DF8BE7">
      <w:pPr>
        <w:pStyle w:val="74"/>
        <w:numPr>
          <w:ilvl w:val="0"/>
          <w:numId w:val="0"/>
        </w:numPr>
        <w:spacing w:line="288" w:lineRule="auto"/>
        <w:ind w:left="420"/>
        <w:rPr>
          <w:rFonts w:asciiTheme="minorEastAsia" w:hAnsiTheme="minorEastAsia" w:eastAsiaTheme="minorEastAsia"/>
          <w:bCs/>
          <w:szCs w:val="21"/>
        </w:rPr>
      </w:pPr>
      <w:r>
        <w:rPr>
          <w:rFonts w:hint="eastAsia" w:asciiTheme="minorEastAsia" w:hAnsiTheme="minorEastAsia" w:eastAsiaTheme="minorEastAsia"/>
          <w:bCs/>
          <w:szCs w:val="21"/>
        </w:rPr>
        <w:t>——采取圆角或软包等防护措施。</w:t>
      </w:r>
    </w:p>
    <w:p w14:paraId="6158B443">
      <w:pPr>
        <w:pStyle w:val="211"/>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餐盘宜采用轻盈材质，便于单手拿取且防倾倒。</w:t>
      </w:r>
    </w:p>
    <w:p w14:paraId="23085F42">
      <w:pPr>
        <w:pStyle w:val="211"/>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提供适合老年人使用的筷子、勺子、围兜等多种配套用品。</w:t>
      </w:r>
    </w:p>
    <w:p w14:paraId="4F397651">
      <w:pPr>
        <w:pStyle w:val="211"/>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就餐区宜设置方便轮椅老人使用的洗手设施及用品。</w:t>
      </w:r>
    </w:p>
    <w:p w14:paraId="71B3F28C">
      <w:pPr>
        <w:pStyle w:val="211"/>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配备AED等应急救护设备和急救药箱，并由经培训合格的应急救护员使用。</w:t>
      </w:r>
    </w:p>
    <w:p w14:paraId="64C74609">
      <w:pPr>
        <w:pStyle w:val="218"/>
        <w:spacing w:before="156" w:beforeLines="50" w:after="156" w:afterLines="50"/>
        <w:rPr>
          <w:rFonts w:ascii="黑体" w:hAnsi="黑体" w:eastAsia="黑体"/>
          <w:b w:val="0"/>
          <w:bCs/>
          <w:sz w:val="21"/>
          <w:szCs w:val="21"/>
        </w:rPr>
      </w:pPr>
      <w:bookmarkStart w:id="230" w:name="_Toc190508059"/>
      <w:r>
        <w:rPr>
          <w:rFonts w:hint="eastAsia" w:ascii="黑体" w:hAnsi="黑体" w:eastAsia="黑体"/>
          <w:b w:val="0"/>
          <w:bCs/>
          <w:sz w:val="21"/>
          <w:szCs w:val="21"/>
        </w:rPr>
        <w:t>膳食要求</w:t>
      </w:r>
      <w:bookmarkEnd w:id="230"/>
    </w:p>
    <w:p w14:paraId="4BD6B749">
      <w:pPr>
        <w:pStyle w:val="211"/>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餐食温度适宜，避免烫伤老年人。</w:t>
      </w:r>
    </w:p>
    <w:p w14:paraId="07425A91">
      <w:pPr>
        <w:pStyle w:val="211"/>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食谱计划按周更新，季度调换，菜品品种、数量及价格满足老年人的实际需求。</w:t>
      </w:r>
    </w:p>
    <w:p w14:paraId="1799277F">
      <w:pPr>
        <w:pStyle w:val="211"/>
        <w:ind w:left="0" w:firstLine="0"/>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烹调方式以蒸、煮、炖为主，宜少油少盐，提供符合老年人要求的色、香、味、形、气俱佳的菜品。</w:t>
      </w:r>
    </w:p>
    <w:p w14:paraId="698CFD2A">
      <w:pPr>
        <w:pStyle w:val="211"/>
        <w:ind w:left="0" w:firstLine="0"/>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制定老年人食谱宜考虑老年人慢性病情况、饮食习惯、营养状况、时令季节、地域特色等因素，荤素搭配、营养均衡、品质稳定。</w:t>
      </w:r>
    </w:p>
    <w:p w14:paraId="60D91FC7">
      <w:pPr>
        <w:pStyle w:val="211"/>
        <w:ind w:left="0" w:firstLine="0"/>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老年人膳食指导原则、能量及营养素参考摄入量、食物选择宜符合 WS/T 556-2017 的规定。</w:t>
      </w:r>
    </w:p>
    <w:p w14:paraId="04A5083D">
      <w:pPr>
        <w:pStyle w:val="211"/>
        <w:ind w:left="0" w:firstLine="0"/>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宜考虑患有高血压、糖尿病、痛风、肾病等慢性病的老年人需求，制作低盐膳食、糖尿病膳食、低嘌呤（痛风）膳食、肾病膳食等供老年人选择。</w:t>
      </w:r>
    </w:p>
    <w:p w14:paraId="4A39B1B3">
      <w:pPr>
        <w:pStyle w:val="211"/>
        <w:ind w:left="0" w:firstLine="0"/>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宜考虑不同咀嚼和消化能力的老年人的需求，制作常食、软食、半流质膳食、流质膳食等不同软硬程度、易于吞咽的荤素餐食。不宜提供过硬、大块、过脆、骨/刺多的食物。</w:t>
      </w:r>
    </w:p>
    <w:p w14:paraId="2262F9F2">
      <w:pPr>
        <w:pStyle w:val="211"/>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食堂宜按需供餐，推行小份菜、半份菜、自选菜和套餐等。</w:t>
      </w:r>
    </w:p>
    <w:p w14:paraId="4A1B6B31">
      <w:pPr>
        <w:pStyle w:val="211"/>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老年食堂宜提供开胃小菜供老年人选择。</w:t>
      </w:r>
    </w:p>
    <w:p w14:paraId="0778AD8E">
      <w:pPr>
        <w:pStyle w:val="211"/>
        <w:ind w:left="0" w:firstLine="0"/>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宜开展老年人营养评估和监测，有条件的，可参照MZ/T 184开展老年人营养评估和监测，为营养状况不良的老年人制定营养改善或干预菜谱。</w:t>
      </w:r>
    </w:p>
    <w:p w14:paraId="5E7C286C">
      <w:pPr>
        <w:pStyle w:val="216"/>
        <w:rPr>
          <w:rFonts w:ascii="黑体" w:hAnsi="黑体" w:eastAsia="黑体"/>
          <w:b w:val="0"/>
          <w:bCs/>
          <w:sz w:val="21"/>
          <w:szCs w:val="21"/>
        </w:rPr>
      </w:pPr>
      <w:bookmarkStart w:id="231" w:name="_Toc190508060"/>
      <w:r>
        <w:rPr>
          <w:rFonts w:hint="eastAsia" w:ascii="黑体" w:hAnsi="黑体" w:eastAsia="黑体"/>
          <w:b w:val="0"/>
          <w:bCs/>
          <w:sz w:val="21"/>
          <w:szCs w:val="21"/>
        </w:rPr>
        <w:t>服务内容</w:t>
      </w:r>
      <w:bookmarkEnd w:id="218"/>
      <w:bookmarkEnd w:id="231"/>
      <w:bookmarkStart w:id="232" w:name="_Toc174898259"/>
      <w:bookmarkEnd w:id="232"/>
      <w:bookmarkStart w:id="233" w:name="_Toc179297529"/>
      <w:bookmarkEnd w:id="233"/>
      <w:bookmarkStart w:id="234" w:name="_Toc174899152"/>
      <w:bookmarkEnd w:id="234"/>
      <w:bookmarkStart w:id="235" w:name="_Toc179723534"/>
      <w:bookmarkEnd w:id="235"/>
      <w:bookmarkStart w:id="236" w:name="_Toc174898182"/>
      <w:bookmarkEnd w:id="236"/>
      <w:bookmarkStart w:id="237" w:name="_Toc174898226"/>
      <w:bookmarkEnd w:id="237"/>
      <w:bookmarkStart w:id="238" w:name="_Toc174900016"/>
      <w:bookmarkEnd w:id="238"/>
      <w:bookmarkStart w:id="239" w:name="_Toc179297530"/>
      <w:bookmarkEnd w:id="239"/>
      <w:bookmarkStart w:id="240" w:name="_Toc174898144"/>
      <w:bookmarkEnd w:id="240"/>
      <w:bookmarkStart w:id="241" w:name="_Toc174900017"/>
      <w:bookmarkEnd w:id="241"/>
      <w:bookmarkStart w:id="242" w:name="_Toc183339724"/>
      <w:bookmarkEnd w:id="242"/>
      <w:bookmarkStart w:id="243" w:name="_Toc183339723"/>
      <w:bookmarkEnd w:id="243"/>
      <w:bookmarkStart w:id="244" w:name="_Toc174899153"/>
      <w:bookmarkEnd w:id="244"/>
      <w:bookmarkStart w:id="245" w:name="_Toc183336711"/>
      <w:bookmarkEnd w:id="245"/>
      <w:bookmarkStart w:id="246" w:name="_Toc179723535"/>
      <w:bookmarkEnd w:id="246"/>
      <w:bookmarkStart w:id="247" w:name="_Toc183336712"/>
      <w:bookmarkEnd w:id="247"/>
    </w:p>
    <w:p w14:paraId="1BFC12C7">
      <w:pPr>
        <w:pStyle w:val="218"/>
        <w:spacing w:before="156" w:beforeLines="50" w:after="156" w:afterLines="50"/>
        <w:ind w:left="0" w:firstLine="0"/>
        <w:rPr>
          <w:rFonts w:ascii="黑体" w:hAnsi="黑体" w:eastAsia="黑体"/>
          <w:b w:val="0"/>
          <w:bCs/>
          <w:sz w:val="21"/>
          <w:szCs w:val="21"/>
        </w:rPr>
      </w:pPr>
      <w:bookmarkStart w:id="248" w:name="_Toc190508061"/>
      <w:r>
        <w:rPr>
          <w:rFonts w:hint="eastAsia" w:ascii="黑体" w:hAnsi="黑体" w:eastAsia="黑体"/>
          <w:b w:val="0"/>
          <w:bCs/>
          <w:sz w:val="21"/>
          <w:szCs w:val="21"/>
        </w:rPr>
        <w:t>堂食服务</w:t>
      </w:r>
      <w:bookmarkEnd w:id="248"/>
      <w:bookmarkStart w:id="249" w:name="_Toc163380042"/>
    </w:p>
    <w:p w14:paraId="1C23D2B5">
      <w:pPr>
        <w:pStyle w:val="211"/>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服务人员宜用适当的音量、语速或方言对老年人实施服务。</w:t>
      </w:r>
    </w:p>
    <w:p w14:paraId="2DA08AE7">
      <w:pPr>
        <w:pStyle w:val="211"/>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现场登记处宜提供字体大小适合老年人阅读的社区老年食堂宣传物料。</w:t>
      </w:r>
    </w:p>
    <w:p w14:paraId="51E5DC8B">
      <w:pPr>
        <w:pStyle w:val="211"/>
        <w:ind w:left="0" w:firstLine="0"/>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服务人员宜主动询问并记录就餐人的健康情况和饮食习惯（如特殊疾病、吞咽功能、口味、忌口、服用药品等个性化信息），推荐针对性的膳食餐品。</w:t>
      </w:r>
    </w:p>
    <w:p w14:paraId="04A9F9D0">
      <w:pPr>
        <w:pStyle w:val="211"/>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等待区宜提供电视机、收音机、报纸、杂志等符合老年人偏好的娱乐用品。</w:t>
      </w:r>
    </w:p>
    <w:p w14:paraId="62026526">
      <w:pPr>
        <w:pStyle w:val="211"/>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食堂宜提供零钱包兑换服务。</w:t>
      </w:r>
      <w:bookmarkStart w:id="250" w:name="_Toc179723539"/>
      <w:bookmarkEnd w:id="250"/>
      <w:bookmarkStart w:id="251" w:name="_Toc183336715"/>
      <w:bookmarkEnd w:id="251"/>
      <w:bookmarkStart w:id="252" w:name="_Toc183336716"/>
      <w:bookmarkEnd w:id="252"/>
      <w:bookmarkStart w:id="253" w:name="_Toc179297532"/>
      <w:bookmarkEnd w:id="253"/>
      <w:bookmarkStart w:id="254" w:name="_Toc179297533"/>
      <w:bookmarkEnd w:id="254"/>
      <w:bookmarkStart w:id="255" w:name="_Toc179723540"/>
      <w:bookmarkEnd w:id="255"/>
    </w:p>
    <w:p w14:paraId="35D3A3AB">
      <w:pPr>
        <w:pStyle w:val="211"/>
        <w:ind w:left="0" w:firstLine="0"/>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根据老年人就餐规律，合理设置集中就餐服务时间。</w:t>
      </w:r>
    </w:p>
    <w:p w14:paraId="04CE123B">
      <w:pPr>
        <w:pStyle w:val="211"/>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宜在老年人集中就餐时间内保证充足的老年人就餐位。</w:t>
      </w:r>
    </w:p>
    <w:p w14:paraId="106DF6F9">
      <w:pPr>
        <w:pStyle w:val="211"/>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服务人员宜主动与就餐老年人沟通交流，营造温馨愉快的进餐环境和氛围。</w:t>
      </w:r>
    </w:p>
    <w:p w14:paraId="6D6CA8AF">
      <w:pPr>
        <w:pStyle w:val="211"/>
        <w:ind w:left="0" w:firstLine="0"/>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供餐过程中，服务人员应提醒、引导老年人健康选餐、适量取餐，为有需要的老年人提供就座、点餐、取拿物品等协助服务。</w:t>
      </w:r>
    </w:p>
    <w:p w14:paraId="75C78CAF">
      <w:pPr>
        <w:pStyle w:val="211"/>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安排人员开展就餐巡查，观察老年人就餐情况，及时发现和处理异常情况。</w:t>
      </w:r>
    </w:p>
    <w:p w14:paraId="1CBC9DA9">
      <w:pPr>
        <w:pStyle w:val="211"/>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食堂宜提供热水、餐食加热服务。</w:t>
      </w:r>
    </w:p>
    <w:p w14:paraId="2962F33E">
      <w:pPr>
        <w:pStyle w:val="211"/>
        <w:ind w:left="0" w:firstLine="0"/>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服务人员在协助老年人就餐或收拾餐具时应先告知后行动，并确保完全用餐结束再进行卫生清洁。</w:t>
      </w:r>
    </w:p>
    <w:p w14:paraId="588D693E">
      <w:pPr>
        <w:pStyle w:val="211"/>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服务人员宜及时处理地面脏污，保证环境整洁、卫生，防止老年人发生意外跌倒。</w:t>
      </w:r>
    </w:p>
    <w:p w14:paraId="7383C968">
      <w:pPr>
        <w:pStyle w:val="211"/>
        <w:ind w:left="0" w:firstLine="0"/>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宜主动征求老年人对饮食质量、种类、烹调技术等方面的建议。</w:t>
      </w:r>
    </w:p>
    <w:p w14:paraId="261CBFEE">
      <w:pPr>
        <w:pStyle w:val="211"/>
        <w:ind w:left="0" w:firstLine="0"/>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服务人员宜协助老年人进行打包服务，若餐品温度高于60摄氏度，工作人员宜口头提醒老年人避免烫伤。</w:t>
      </w:r>
    </w:p>
    <w:p w14:paraId="2A6117D1">
      <w:pPr>
        <w:pStyle w:val="211"/>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食堂所提供的打包盒宜便于老年人拿取和开启。</w:t>
      </w:r>
    </w:p>
    <w:p w14:paraId="5CFFB161">
      <w:pPr>
        <w:pStyle w:val="211"/>
        <w:ind w:left="0" w:firstLine="0"/>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老年食堂宜提供智慧结账服务，如智慧称重结算，人脸识别认证老年人就餐优惠等，显示老年人的优惠认证、餐品费用清单和账户余额。宜用视觉信息和语音提示引导老年人结账。</w:t>
      </w:r>
    </w:p>
    <w:p w14:paraId="261FFA4A">
      <w:pPr>
        <w:pStyle w:val="211"/>
        <w:ind w:left="0" w:firstLine="0"/>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老年食堂宜安排工作人员在结账区帮助有需要的老年人进行人工结账清算和找零服务。</w:t>
      </w:r>
    </w:p>
    <w:p w14:paraId="7B2115CC">
      <w:pPr>
        <w:pStyle w:val="218"/>
        <w:spacing w:before="156" w:beforeLines="50" w:after="156" w:afterLines="50"/>
        <w:rPr>
          <w:rFonts w:ascii="黑体" w:hAnsi="黑体" w:eastAsia="黑体"/>
          <w:b w:val="0"/>
          <w:bCs/>
          <w:sz w:val="21"/>
          <w:szCs w:val="21"/>
        </w:rPr>
      </w:pPr>
      <w:bookmarkStart w:id="256" w:name="_Toc190508062"/>
      <w:r>
        <w:rPr>
          <w:rFonts w:hint="eastAsia" w:ascii="黑体" w:hAnsi="黑体" w:eastAsia="黑体"/>
          <w:b w:val="0"/>
          <w:bCs/>
          <w:sz w:val="21"/>
          <w:szCs w:val="21"/>
        </w:rPr>
        <w:t>送餐服务</w:t>
      </w:r>
      <w:bookmarkEnd w:id="256"/>
    </w:p>
    <w:p w14:paraId="365292F7">
      <w:pPr>
        <w:pStyle w:val="211"/>
        <w:rPr>
          <w:rFonts w:asciiTheme="minorEastAsia" w:hAnsiTheme="minorEastAsia" w:eastAsiaTheme="minorEastAsia"/>
          <w:b w:val="0"/>
          <w:bCs/>
          <w:sz w:val="21"/>
          <w:szCs w:val="21"/>
        </w:rPr>
      </w:pPr>
      <w:bookmarkStart w:id="257" w:name="OLE_LINK2"/>
      <w:r>
        <w:rPr>
          <w:rFonts w:hint="eastAsia" w:asciiTheme="minorEastAsia" w:hAnsiTheme="minorEastAsia" w:eastAsiaTheme="minorEastAsia"/>
          <w:b w:val="0"/>
          <w:bCs/>
          <w:sz w:val="21"/>
          <w:szCs w:val="21"/>
        </w:rPr>
        <w:t>粘贴清晰、醒目的餐食标签，标记老年人信息、餐品加工时间、限用时间等信息。</w:t>
      </w:r>
    </w:p>
    <w:p w14:paraId="28EB912E">
      <w:pPr>
        <w:pStyle w:val="211"/>
        <w:ind w:left="0" w:firstLine="0"/>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餐食送至老年人住所的，可通过签字、拍照等方式确认签收；餐食送至集中就餐点、集中配送点的，与负责人做好交接登记。</w:t>
      </w:r>
    </w:p>
    <w:p w14:paraId="15DF9D57">
      <w:pPr>
        <w:pStyle w:val="211"/>
        <w:ind w:left="0" w:firstLine="0"/>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对于有配送信息获取需求的老年人及其监护人，可运用信息管理系统实时查询餐品配送进度。</w:t>
      </w:r>
    </w:p>
    <w:bookmarkEnd w:id="7"/>
    <w:bookmarkEnd w:id="8"/>
    <w:bookmarkEnd w:id="180"/>
    <w:bookmarkEnd w:id="181"/>
    <w:bookmarkEnd w:id="249"/>
    <w:bookmarkEnd w:id="257"/>
    <w:p w14:paraId="0EB68972">
      <w:pPr>
        <w:pStyle w:val="218"/>
        <w:spacing w:before="156" w:beforeLines="50" w:after="156" w:afterLines="50"/>
        <w:rPr>
          <w:rFonts w:ascii="黑体" w:hAnsi="黑体" w:eastAsia="黑体"/>
          <w:b w:val="0"/>
          <w:bCs/>
          <w:sz w:val="21"/>
          <w:szCs w:val="21"/>
        </w:rPr>
      </w:pPr>
      <w:bookmarkStart w:id="258" w:name="_Toc190508063"/>
      <w:bookmarkStart w:id="259" w:name="_Toc1461"/>
      <w:bookmarkStart w:id="260" w:name="_Toc23828"/>
      <w:bookmarkStart w:id="261" w:name="_Toc19594"/>
      <w:bookmarkStart w:id="262" w:name="_Toc24310"/>
      <w:r>
        <w:rPr>
          <w:rFonts w:hint="eastAsia" w:ascii="黑体" w:hAnsi="黑体" w:eastAsia="黑体"/>
          <w:b w:val="0"/>
          <w:bCs/>
          <w:sz w:val="21"/>
          <w:szCs w:val="21"/>
        </w:rPr>
        <w:t>上门烹饪服务</w:t>
      </w:r>
      <w:bookmarkEnd w:id="258"/>
    </w:p>
    <w:p w14:paraId="25A17399">
      <w:pPr>
        <w:pStyle w:val="211"/>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宜根据助餐服务合同要求，安排服务人员为老年人提供上门烹饪服务。</w:t>
      </w:r>
    </w:p>
    <w:p w14:paraId="3DDC7E76">
      <w:pPr>
        <w:pStyle w:val="211"/>
        <w:ind w:left="0" w:firstLine="0"/>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进入老年人住所前，明示证件、告知身份信息，穿戴好口罩、鞋套等服务用具。</w:t>
      </w:r>
    </w:p>
    <w:p w14:paraId="4EEC5274">
      <w:pPr>
        <w:pStyle w:val="211"/>
        <w:ind w:left="0" w:firstLine="0"/>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根据老年人健康档案、膳食需求，为老年人制定个性化食谱。</w:t>
      </w:r>
    </w:p>
    <w:p w14:paraId="24785030">
      <w:pPr>
        <w:pStyle w:val="211"/>
        <w:ind w:left="0" w:firstLine="0"/>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提供食材购买服务的，拍照留存食材价格、重量等相关信息，并向老年人或监护人提供票据。</w:t>
      </w:r>
    </w:p>
    <w:p w14:paraId="7FD8E466">
      <w:pPr>
        <w:pStyle w:val="211"/>
        <w:ind w:left="0" w:firstLine="0"/>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烹饪过程中，注意声响以及用火用电安全。</w:t>
      </w:r>
    </w:p>
    <w:p w14:paraId="3EBF29FF">
      <w:pPr>
        <w:pStyle w:val="211"/>
        <w:ind w:left="0" w:firstLine="0"/>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烹饪完成后，根据老年人需要提供搀扶或推车、协助就座等就餐服务。</w:t>
      </w:r>
    </w:p>
    <w:p w14:paraId="2E3AA61C">
      <w:pPr>
        <w:pStyle w:val="211"/>
        <w:ind w:left="0" w:firstLine="0"/>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通过拍照、录像的方式留存上门烹饪服务记录，宜将服务记录上传至助餐服务信息管理系统。</w:t>
      </w:r>
    </w:p>
    <w:p w14:paraId="6314A795">
      <w:pPr>
        <w:pStyle w:val="211"/>
        <w:ind w:left="0" w:firstLine="0"/>
        <w:rPr>
          <w:rFonts w:asciiTheme="minorEastAsia" w:hAnsiTheme="minorEastAsia" w:eastAsiaTheme="minorEastAsia"/>
          <w:b w:val="0"/>
          <w:bCs/>
          <w:sz w:val="21"/>
          <w:szCs w:val="21"/>
        </w:rPr>
      </w:pPr>
      <w:bookmarkStart w:id="263" w:name="OLE_LINK3"/>
      <w:r>
        <w:rPr>
          <w:rFonts w:hint="eastAsia" w:asciiTheme="minorEastAsia" w:hAnsiTheme="minorEastAsia" w:eastAsiaTheme="minorEastAsia"/>
          <w:b w:val="0"/>
          <w:bCs/>
          <w:sz w:val="21"/>
          <w:szCs w:val="21"/>
        </w:rPr>
        <w:t>对于有上门烹饪信息获取需求的老年人监护人，宜运用助餐服务信息管理条统推送上门烹饪服务信息。</w:t>
      </w:r>
      <w:bookmarkEnd w:id="263"/>
    </w:p>
    <w:p w14:paraId="0BFE242A">
      <w:pPr>
        <w:pStyle w:val="3"/>
        <w:numPr>
          <w:ilvl w:val="0"/>
          <w:numId w:val="0"/>
        </w:numPr>
        <w:ind w:left="425"/>
        <w:sectPr>
          <w:footerReference r:id="rId13" w:type="default"/>
          <w:pgSz w:w="11906" w:h="16838"/>
          <w:pgMar w:top="1440" w:right="1800" w:bottom="1440" w:left="1800" w:header="851" w:footer="992" w:gutter="0"/>
          <w:pgNumType w:start="1"/>
          <w:cols w:space="425" w:num="1"/>
          <w:docGrid w:type="lines" w:linePitch="312" w:charSpace="0"/>
        </w:sectPr>
      </w:pPr>
    </w:p>
    <w:bookmarkEnd w:id="259"/>
    <w:bookmarkEnd w:id="260"/>
    <w:bookmarkEnd w:id="261"/>
    <w:bookmarkEnd w:id="262"/>
    <w:p w14:paraId="464E41AC">
      <w:pPr>
        <w:pStyle w:val="216"/>
        <w:rPr>
          <w:rFonts w:ascii="黑体" w:hAnsi="黑体" w:eastAsia="黑体"/>
          <w:b w:val="0"/>
          <w:bCs/>
          <w:sz w:val="21"/>
          <w:szCs w:val="21"/>
        </w:rPr>
      </w:pPr>
      <w:bookmarkStart w:id="264" w:name="_Toc190508064"/>
      <w:bookmarkStart w:id="265" w:name="OLE_LINK6"/>
      <w:r>
        <w:rPr>
          <w:rFonts w:hint="eastAsia" w:ascii="黑体" w:hAnsi="黑体" w:eastAsia="黑体"/>
          <w:b w:val="0"/>
          <w:bCs/>
          <w:sz w:val="21"/>
          <w:szCs w:val="21"/>
        </w:rPr>
        <w:t>服务</w:t>
      </w:r>
      <w:bookmarkStart w:id="266" w:name="_Toc174900032"/>
      <w:bookmarkEnd w:id="266"/>
      <w:bookmarkStart w:id="267" w:name="_Toc174898235"/>
      <w:bookmarkEnd w:id="267"/>
      <w:bookmarkStart w:id="268" w:name="_Toc179297555"/>
      <w:bookmarkEnd w:id="268"/>
      <w:bookmarkStart w:id="269" w:name="_Toc179723560"/>
      <w:bookmarkEnd w:id="269"/>
      <w:bookmarkStart w:id="270" w:name="_Toc174899168"/>
      <w:bookmarkEnd w:id="270"/>
      <w:bookmarkStart w:id="271" w:name="_Toc163404463"/>
      <w:bookmarkEnd w:id="271"/>
      <w:bookmarkStart w:id="272" w:name="_Toc163404359"/>
      <w:bookmarkEnd w:id="272"/>
      <w:bookmarkStart w:id="273" w:name="_Toc179723561"/>
      <w:bookmarkEnd w:id="273"/>
      <w:bookmarkStart w:id="274" w:name="_Toc174898153"/>
      <w:bookmarkEnd w:id="274"/>
      <w:bookmarkStart w:id="275" w:name="_Toc179297556"/>
      <w:bookmarkEnd w:id="275"/>
      <w:bookmarkStart w:id="276" w:name="_Toc163404192"/>
      <w:bookmarkEnd w:id="276"/>
      <w:bookmarkStart w:id="277" w:name="_Toc174898191"/>
      <w:bookmarkEnd w:id="277"/>
      <w:bookmarkStart w:id="278" w:name="_Toc163406341"/>
      <w:bookmarkEnd w:id="278"/>
      <w:bookmarkStart w:id="279" w:name="_Toc174898263"/>
      <w:bookmarkEnd w:id="279"/>
      <w:bookmarkStart w:id="280" w:name="_Toc163404532"/>
      <w:bookmarkEnd w:id="280"/>
      <w:bookmarkStart w:id="281" w:name="_Toc174899169"/>
      <w:bookmarkEnd w:id="281"/>
      <w:bookmarkStart w:id="282" w:name="_Toc174900033"/>
      <w:bookmarkEnd w:id="282"/>
      <w:bookmarkStart w:id="283" w:name="_Toc183336724"/>
      <w:bookmarkEnd w:id="283"/>
      <w:bookmarkStart w:id="284" w:name="_Toc163405118"/>
      <w:bookmarkEnd w:id="284"/>
      <w:bookmarkStart w:id="285" w:name="_Toc183339730"/>
      <w:bookmarkEnd w:id="285"/>
      <w:bookmarkStart w:id="286" w:name="_Toc163404241"/>
      <w:bookmarkEnd w:id="286"/>
      <w:bookmarkStart w:id="287" w:name="_Toc183336723"/>
      <w:bookmarkEnd w:id="287"/>
      <w:bookmarkStart w:id="288" w:name="_Toc163404408"/>
      <w:bookmarkEnd w:id="288"/>
      <w:bookmarkStart w:id="289" w:name="_Toc163380050"/>
      <w:r>
        <w:rPr>
          <w:rFonts w:hint="eastAsia" w:ascii="黑体" w:hAnsi="黑体" w:eastAsia="黑体"/>
          <w:b w:val="0"/>
          <w:bCs/>
          <w:sz w:val="21"/>
          <w:szCs w:val="21"/>
        </w:rPr>
        <w:t>测评方法</w:t>
      </w:r>
      <w:bookmarkEnd w:id="264"/>
    </w:p>
    <w:bookmarkEnd w:id="265"/>
    <w:bookmarkEnd w:id="289"/>
    <w:p w14:paraId="23211456">
      <w:pPr>
        <w:pStyle w:val="218"/>
        <w:ind w:left="0" w:firstLine="0"/>
        <w:rPr>
          <w:rFonts w:ascii="黑体" w:hAnsi="黑体" w:eastAsia="黑体"/>
          <w:b w:val="0"/>
          <w:bCs/>
          <w:sz w:val="21"/>
          <w:szCs w:val="21"/>
        </w:rPr>
      </w:pPr>
      <w:bookmarkStart w:id="290" w:name="_Toc190508065"/>
      <w:r>
        <w:rPr>
          <w:rFonts w:hint="eastAsia" w:asciiTheme="minorEastAsia" w:hAnsiTheme="minorEastAsia" w:eastAsiaTheme="minorEastAsia"/>
          <w:b w:val="0"/>
          <w:bCs/>
          <w:sz w:val="21"/>
          <w:szCs w:val="21"/>
        </w:rPr>
        <w:t>第4章和第5章给出的社区老年食堂服务的适老化要求，其服务特性的测评应依据表A实施评价。</w:t>
      </w:r>
      <w:bookmarkEnd w:id="290"/>
    </w:p>
    <w:p w14:paraId="45D134B4">
      <w:pPr>
        <w:pStyle w:val="218"/>
        <w:rPr>
          <w:rFonts w:ascii="黑体" w:hAnsi="黑体" w:eastAsia="黑体"/>
          <w:b w:val="0"/>
          <w:bCs/>
          <w:sz w:val="21"/>
          <w:szCs w:val="21"/>
        </w:rPr>
      </w:pPr>
      <w:bookmarkStart w:id="291" w:name="_Toc190508066"/>
      <w:bookmarkStart w:id="292" w:name="_Hlk190505848"/>
      <w:r>
        <w:rPr>
          <w:rFonts w:hint="eastAsia" w:asciiTheme="minorEastAsia" w:hAnsiTheme="minorEastAsia" w:eastAsiaTheme="minorEastAsia"/>
          <w:b w:val="0"/>
          <w:bCs/>
          <w:sz w:val="21"/>
          <w:szCs w:val="21"/>
        </w:rPr>
        <w:t>服务认证审查员基于表A实施社区老年食堂服务适老化体验测评时：</w:t>
      </w:r>
      <w:bookmarkEnd w:id="291"/>
    </w:p>
    <w:bookmarkEnd w:id="292"/>
    <w:p w14:paraId="05DFBB6E">
      <w:pPr>
        <w:pStyle w:val="62"/>
        <w:numPr>
          <w:ilvl w:val="0"/>
          <w:numId w:val="25"/>
        </w:numPr>
        <w:spacing w:line="288" w:lineRule="auto"/>
        <w:ind w:left="480" w:leftChars="200" w:firstLine="0" w:firstLineChars="0"/>
        <w:jc w:val="both"/>
        <w:rPr>
          <w:rFonts w:ascii="宋体"/>
          <w:kern w:val="0"/>
          <w:sz w:val="21"/>
          <w:szCs w:val="21"/>
        </w:rPr>
      </w:pPr>
      <w:r>
        <w:rPr>
          <w:rFonts w:hint="eastAsia" w:ascii="宋体"/>
          <w:kern w:val="0"/>
          <w:sz w:val="21"/>
          <w:szCs w:val="21"/>
        </w:rPr>
        <w:t>表A是根据第5章和第6章的要求，赋权量化构建的服务特性体验测评表，设定满分分值为1</w:t>
      </w:r>
      <w:r>
        <w:rPr>
          <w:rFonts w:ascii="宋体"/>
          <w:kern w:val="0"/>
          <w:sz w:val="21"/>
          <w:szCs w:val="21"/>
        </w:rPr>
        <w:t>00</w:t>
      </w:r>
      <w:r>
        <w:rPr>
          <w:rFonts w:hint="eastAsia" w:ascii="宋体"/>
          <w:kern w:val="0"/>
          <w:sz w:val="21"/>
          <w:szCs w:val="21"/>
        </w:rPr>
        <w:t>分；</w:t>
      </w:r>
    </w:p>
    <w:p w14:paraId="73261CDC">
      <w:pPr>
        <w:pStyle w:val="62"/>
        <w:numPr>
          <w:ilvl w:val="0"/>
          <w:numId w:val="25"/>
        </w:numPr>
        <w:spacing w:line="288" w:lineRule="auto"/>
        <w:ind w:left="480" w:leftChars="200" w:firstLine="0" w:firstLineChars="0"/>
        <w:jc w:val="both"/>
        <w:rPr>
          <w:rFonts w:ascii="宋体"/>
          <w:kern w:val="0"/>
          <w:sz w:val="21"/>
          <w:szCs w:val="21"/>
        </w:rPr>
      </w:pPr>
      <w:r>
        <w:rPr>
          <w:rFonts w:hint="eastAsia" w:ascii="宋体"/>
          <w:kern w:val="0"/>
          <w:sz w:val="21"/>
          <w:szCs w:val="21"/>
        </w:rPr>
        <w:t>测评内容采用直接判断法，进行 “是，否”判断，判定得分和不得分；</w:t>
      </w:r>
    </w:p>
    <w:p w14:paraId="72DB307B">
      <w:pPr>
        <w:pStyle w:val="62"/>
        <w:numPr>
          <w:ilvl w:val="0"/>
          <w:numId w:val="25"/>
        </w:numPr>
        <w:spacing w:line="288" w:lineRule="auto"/>
        <w:ind w:left="480" w:leftChars="200" w:firstLine="0" w:firstLineChars="0"/>
        <w:jc w:val="both"/>
        <w:rPr>
          <w:rFonts w:ascii="宋体"/>
          <w:kern w:val="0"/>
          <w:sz w:val="21"/>
          <w:szCs w:val="21"/>
        </w:rPr>
      </w:pPr>
      <w:r>
        <w:rPr>
          <w:rFonts w:hint="eastAsia" w:ascii="宋体"/>
          <w:kern w:val="0"/>
          <w:sz w:val="21"/>
          <w:szCs w:val="21"/>
        </w:rPr>
        <w:t>对表A中给定的每一项测评内容进行判断，若结果为“是”，则获得相应分值，若为“否”，则不得分；每一项求和，得出服务特性测评基础分；</w:t>
      </w:r>
    </w:p>
    <w:p w14:paraId="26649F77">
      <w:pPr>
        <w:pStyle w:val="62"/>
        <w:numPr>
          <w:ilvl w:val="0"/>
          <w:numId w:val="25"/>
        </w:numPr>
        <w:spacing w:line="288" w:lineRule="auto"/>
        <w:ind w:left="480" w:leftChars="200" w:firstLine="0" w:firstLineChars="0"/>
        <w:jc w:val="both"/>
        <w:rPr>
          <w:rFonts w:ascii="宋体"/>
          <w:kern w:val="0"/>
          <w:sz w:val="21"/>
          <w:szCs w:val="21"/>
        </w:rPr>
      </w:pPr>
      <w:r>
        <w:rPr>
          <w:rFonts w:hint="eastAsia" w:ascii="宋体"/>
          <w:kern w:val="0"/>
          <w:sz w:val="21"/>
          <w:szCs w:val="21"/>
        </w:rPr>
        <w:t>将服务特性测评基础分乘以体验否决系数E，得出社区老年食堂服务特性测评分。其中，体验否决系数E</w:t>
      </w:r>
      <w:r>
        <w:rPr>
          <w:rFonts w:ascii="宋体"/>
          <w:kern w:val="0"/>
          <w:sz w:val="21"/>
          <w:szCs w:val="21"/>
        </w:rPr>
        <w:t>=</w:t>
      </w:r>
      <w:r>
        <w:rPr>
          <w:rFonts w:hint="eastAsia" w:ascii="宋体"/>
          <w:kern w:val="0"/>
          <w:sz w:val="21"/>
          <w:szCs w:val="21"/>
        </w:rPr>
        <w:t>{0</w:t>
      </w:r>
      <w:r>
        <w:rPr>
          <w:rFonts w:ascii="宋体"/>
          <w:kern w:val="0"/>
          <w:sz w:val="21"/>
          <w:szCs w:val="21"/>
        </w:rPr>
        <w:t>,</w:t>
      </w:r>
      <w:r>
        <w:rPr>
          <w:rFonts w:hint="eastAsia" w:ascii="宋体"/>
          <w:kern w:val="0"/>
          <w:sz w:val="21"/>
          <w:szCs w:val="21"/>
        </w:rPr>
        <w:t>1}，当社区老年食堂服务过程中发生下列任一情况时E=0，否则E=1：</w:t>
      </w:r>
    </w:p>
    <w:p w14:paraId="7D466FAB">
      <w:pPr>
        <w:pStyle w:val="62"/>
        <w:numPr>
          <w:ilvl w:val="0"/>
          <w:numId w:val="26"/>
        </w:numPr>
        <w:spacing w:line="288" w:lineRule="auto"/>
        <w:ind w:left="0" w:firstLine="840" w:firstLineChars="400"/>
        <w:jc w:val="both"/>
        <w:rPr>
          <w:rFonts w:ascii="宋体"/>
          <w:kern w:val="0"/>
          <w:sz w:val="21"/>
          <w:szCs w:val="21"/>
        </w:rPr>
      </w:pPr>
      <w:r>
        <w:rPr>
          <w:rFonts w:hint="eastAsia" w:ascii="宋体"/>
          <w:kern w:val="0"/>
          <w:sz w:val="21"/>
          <w:szCs w:val="21"/>
        </w:rPr>
        <w:t>未依法取得相关许可证件或者相关许可证件超过有效期限；</w:t>
      </w:r>
    </w:p>
    <w:p w14:paraId="1236F25A">
      <w:pPr>
        <w:pStyle w:val="62"/>
        <w:numPr>
          <w:ilvl w:val="0"/>
          <w:numId w:val="26"/>
        </w:numPr>
        <w:spacing w:line="288" w:lineRule="auto"/>
        <w:ind w:left="0" w:firstLine="840" w:firstLineChars="400"/>
        <w:jc w:val="both"/>
        <w:rPr>
          <w:rFonts w:ascii="宋体"/>
          <w:kern w:val="0"/>
          <w:sz w:val="21"/>
          <w:szCs w:val="21"/>
        </w:rPr>
      </w:pPr>
      <w:r>
        <w:rPr>
          <w:rFonts w:hint="eastAsia" w:ascii="宋体"/>
          <w:kern w:val="0"/>
          <w:sz w:val="21"/>
          <w:szCs w:val="21"/>
        </w:rPr>
        <w:t>出售以假充真、以次充好、重复利用、过期变质的食品；</w:t>
      </w:r>
    </w:p>
    <w:p w14:paraId="60FC2AA7">
      <w:pPr>
        <w:pStyle w:val="62"/>
        <w:numPr>
          <w:ilvl w:val="0"/>
          <w:numId w:val="26"/>
        </w:numPr>
        <w:spacing w:line="288" w:lineRule="auto"/>
        <w:ind w:left="0" w:firstLine="840" w:firstLineChars="400"/>
        <w:jc w:val="both"/>
        <w:rPr>
          <w:rFonts w:ascii="宋体"/>
          <w:kern w:val="0"/>
          <w:sz w:val="21"/>
          <w:szCs w:val="21"/>
        </w:rPr>
      </w:pPr>
      <w:r>
        <w:rPr>
          <w:rFonts w:hint="eastAsia" w:ascii="宋体"/>
          <w:kern w:val="0"/>
          <w:sz w:val="21"/>
          <w:szCs w:val="21"/>
        </w:rPr>
        <w:t>未建立关键原辅料供应的可追溯性系统；</w:t>
      </w:r>
    </w:p>
    <w:p w14:paraId="44FD3F34">
      <w:pPr>
        <w:pStyle w:val="62"/>
        <w:numPr>
          <w:ilvl w:val="0"/>
          <w:numId w:val="26"/>
        </w:numPr>
        <w:spacing w:line="288" w:lineRule="auto"/>
        <w:ind w:left="0" w:firstLine="840" w:firstLineChars="400"/>
        <w:jc w:val="both"/>
        <w:rPr>
          <w:rFonts w:ascii="宋体"/>
          <w:kern w:val="0"/>
          <w:sz w:val="21"/>
          <w:szCs w:val="21"/>
        </w:rPr>
      </w:pPr>
      <w:r>
        <w:rPr>
          <w:rFonts w:hint="eastAsia" w:ascii="宋体"/>
          <w:kern w:val="0"/>
          <w:sz w:val="21"/>
          <w:szCs w:val="21"/>
        </w:rPr>
        <w:t>评价期间，发生食品安全、老年人人身安全等重大事故，舆论影响恶劣。</w:t>
      </w:r>
    </w:p>
    <w:p w14:paraId="426E955E">
      <w:pPr>
        <w:pStyle w:val="62"/>
        <w:numPr>
          <w:ilvl w:val="0"/>
          <w:numId w:val="25"/>
        </w:numPr>
        <w:spacing w:line="288" w:lineRule="auto"/>
        <w:ind w:left="480" w:leftChars="200" w:firstLine="0" w:firstLineChars="0"/>
        <w:jc w:val="both"/>
        <w:rPr>
          <w:rFonts w:ascii="宋体"/>
          <w:kern w:val="0"/>
          <w:sz w:val="21"/>
          <w:szCs w:val="21"/>
        </w:rPr>
      </w:pPr>
      <w:r>
        <w:rPr>
          <w:rFonts w:hint="eastAsia" w:ascii="宋体"/>
          <w:kern w:val="0"/>
          <w:sz w:val="21"/>
          <w:szCs w:val="21"/>
        </w:rPr>
        <w:t>评价服务内容不含评价表中部分内容时，可提前说明，按以上评分方法得出总分后按比例换算最后分值。</w:t>
      </w:r>
    </w:p>
    <w:p w14:paraId="27650B12">
      <w:pPr>
        <w:pStyle w:val="62"/>
        <w:numPr>
          <w:ilvl w:val="0"/>
          <w:numId w:val="25"/>
        </w:numPr>
        <w:spacing w:line="288" w:lineRule="auto"/>
        <w:ind w:left="480" w:leftChars="200" w:firstLine="0" w:firstLineChars="0"/>
        <w:jc w:val="both"/>
        <w:rPr>
          <w:rFonts w:ascii="宋体"/>
          <w:kern w:val="0"/>
          <w:sz w:val="21"/>
          <w:szCs w:val="21"/>
        </w:rPr>
      </w:pPr>
      <w:r>
        <w:rPr>
          <w:rFonts w:hint="eastAsia" w:ascii="宋体"/>
          <w:kern w:val="0"/>
          <w:sz w:val="21"/>
          <w:szCs w:val="21"/>
        </w:rPr>
        <w:t>服务提供评价总得分应按下式计算：</w:t>
      </w:r>
    </w:p>
    <w:p w14:paraId="6A6675CC">
      <w:pPr>
        <w:pStyle w:val="62"/>
        <w:spacing w:line="288" w:lineRule="auto"/>
        <w:ind w:left="960" w:firstLine="0" w:firstLineChars="0"/>
        <w:jc w:val="center"/>
        <w:rPr>
          <w:rFonts w:cs="Times New Roman"/>
          <w:kern w:val="0"/>
          <w:sz w:val="21"/>
          <w:szCs w:val="21"/>
        </w:rPr>
      </w:pPr>
      <w:r>
        <w:rPr>
          <w:rFonts w:cs="Times New Roman"/>
          <w:kern w:val="0"/>
          <w:sz w:val="21"/>
          <w:szCs w:val="21"/>
        </w:rPr>
        <w:t>S=E*[Q1*{0,1}+Q2*{0,1}+…+Qn*{0,1}]</w:t>
      </w:r>
    </w:p>
    <w:p w14:paraId="6DBD5BE0">
      <w:pPr>
        <w:pStyle w:val="62"/>
        <w:spacing w:line="288" w:lineRule="auto"/>
        <w:ind w:firstLine="840" w:firstLineChars="400"/>
        <w:rPr>
          <w:rFonts w:ascii="宋体"/>
          <w:kern w:val="0"/>
          <w:sz w:val="21"/>
          <w:szCs w:val="21"/>
        </w:rPr>
      </w:pPr>
      <w:r>
        <w:rPr>
          <w:rFonts w:hint="eastAsia" w:ascii="宋体"/>
          <w:kern w:val="0"/>
          <w:sz w:val="21"/>
          <w:szCs w:val="21"/>
        </w:rPr>
        <w:t>式中：</w:t>
      </w:r>
    </w:p>
    <w:p w14:paraId="77C1FF27">
      <w:pPr>
        <w:pStyle w:val="62"/>
        <w:numPr>
          <w:ilvl w:val="0"/>
          <w:numId w:val="27"/>
        </w:numPr>
        <w:spacing w:line="288" w:lineRule="auto"/>
        <w:ind w:left="0" w:firstLine="840" w:firstLineChars="400"/>
        <w:rPr>
          <w:rFonts w:ascii="宋体"/>
          <w:kern w:val="0"/>
          <w:sz w:val="21"/>
          <w:szCs w:val="21"/>
        </w:rPr>
      </w:pPr>
      <w:r>
        <w:rPr>
          <w:rFonts w:hint="eastAsia" w:ascii="宋体"/>
          <w:kern w:val="0"/>
          <w:sz w:val="21"/>
          <w:szCs w:val="21"/>
        </w:rPr>
        <w:t>S—服务提供特性测评总得分；</w:t>
      </w:r>
    </w:p>
    <w:p w14:paraId="68667885">
      <w:pPr>
        <w:pStyle w:val="62"/>
        <w:numPr>
          <w:ilvl w:val="0"/>
          <w:numId w:val="27"/>
        </w:numPr>
        <w:spacing w:line="288" w:lineRule="auto"/>
        <w:ind w:left="0" w:firstLine="840" w:firstLineChars="400"/>
        <w:rPr>
          <w:rFonts w:ascii="宋体"/>
          <w:kern w:val="0"/>
          <w:sz w:val="21"/>
          <w:szCs w:val="21"/>
        </w:rPr>
      </w:pPr>
      <w:r>
        <w:rPr>
          <w:rFonts w:hint="eastAsia" w:ascii="宋体"/>
          <w:kern w:val="0"/>
          <w:sz w:val="21"/>
          <w:szCs w:val="21"/>
        </w:rPr>
        <w:t>Q</w:t>
      </w:r>
      <w:r>
        <w:rPr>
          <w:rFonts w:ascii="宋体"/>
          <w:kern w:val="0"/>
          <w:sz w:val="21"/>
          <w:szCs w:val="21"/>
        </w:rPr>
        <w:t>1~Qn</w:t>
      </w:r>
      <w:r>
        <w:rPr>
          <w:rFonts w:hint="eastAsia" w:ascii="宋体"/>
          <w:kern w:val="0"/>
          <w:sz w:val="21"/>
          <w:szCs w:val="21"/>
        </w:rPr>
        <w:t>—为服务提供的各项内容的给定分值；</w:t>
      </w:r>
    </w:p>
    <w:p w14:paraId="3E2A822C">
      <w:pPr>
        <w:pStyle w:val="62"/>
        <w:numPr>
          <w:ilvl w:val="0"/>
          <w:numId w:val="27"/>
        </w:numPr>
        <w:spacing w:line="288" w:lineRule="auto"/>
        <w:ind w:left="0" w:firstLine="840" w:firstLineChars="400"/>
        <w:rPr>
          <w:rFonts w:ascii="宋体"/>
          <w:kern w:val="0"/>
          <w:sz w:val="21"/>
          <w:szCs w:val="21"/>
        </w:rPr>
      </w:pPr>
      <w:r>
        <w:rPr>
          <w:rFonts w:hint="eastAsia" w:ascii="宋体"/>
          <w:kern w:val="0"/>
          <w:sz w:val="21"/>
          <w:szCs w:val="21"/>
        </w:rPr>
        <w:t>{0,1}为“是”（1）、“否”（0）判断的评价得分；</w:t>
      </w:r>
    </w:p>
    <w:p w14:paraId="0429E6AB">
      <w:pPr>
        <w:pStyle w:val="62"/>
        <w:numPr>
          <w:ilvl w:val="0"/>
          <w:numId w:val="27"/>
        </w:numPr>
        <w:spacing w:line="288" w:lineRule="auto"/>
        <w:ind w:left="0" w:firstLine="840" w:firstLineChars="400"/>
        <w:rPr>
          <w:rFonts w:ascii="宋体"/>
          <w:kern w:val="0"/>
          <w:sz w:val="21"/>
          <w:szCs w:val="21"/>
        </w:rPr>
      </w:pPr>
      <w:r>
        <w:rPr>
          <w:rFonts w:hint="eastAsia" w:ascii="宋体"/>
          <w:kern w:val="0"/>
          <w:sz w:val="21"/>
          <w:szCs w:val="21"/>
        </w:rPr>
        <w:t>E为体验否决系数。</w:t>
      </w:r>
    </w:p>
    <w:p w14:paraId="17BD80EC">
      <w:pPr>
        <w:pStyle w:val="218"/>
        <w:ind w:left="0" w:firstLine="0"/>
        <w:rPr>
          <w:rFonts w:asciiTheme="minorEastAsia" w:hAnsiTheme="minorEastAsia" w:eastAsiaTheme="minorEastAsia"/>
          <w:b w:val="0"/>
          <w:bCs/>
          <w:sz w:val="21"/>
          <w:szCs w:val="21"/>
        </w:rPr>
      </w:pPr>
      <w:bookmarkStart w:id="293" w:name="_Toc190508067"/>
      <w:r>
        <w:rPr>
          <w:rFonts w:hint="eastAsia" w:asciiTheme="minorEastAsia" w:hAnsiTheme="minorEastAsia" w:eastAsiaTheme="minorEastAsia"/>
          <w:b w:val="0"/>
          <w:bCs/>
          <w:sz w:val="21"/>
          <w:szCs w:val="21"/>
        </w:rPr>
        <w:t>在服务认证中，针对社区老年食堂服务的适老化特性测评活动，其总分由计算每人(次)测评分的均值获得：</w:t>
      </w:r>
      <w:bookmarkEnd w:id="293"/>
    </w:p>
    <w:p w14:paraId="40EAB0EC">
      <w:pPr>
        <w:pStyle w:val="216"/>
        <w:rPr>
          <w:rFonts w:ascii="黑体" w:hAnsi="黑体" w:eastAsia="黑体"/>
          <w:b w:val="0"/>
          <w:bCs/>
          <w:sz w:val="21"/>
          <w:szCs w:val="21"/>
        </w:rPr>
      </w:pPr>
      <w:bookmarkStart w:id="294" w:name="_Toc190508068"/>
      <w:bookmarkStart w:id="295" w:name="_Hlk190506216"/>
      <w:r>
        <w:rPr>
          <w:rFonts w:hint="eastAsia" w:ascii="黑体" w:hAnsi="黑体" w:eastAsia="黑体"/>
          <w:b w:val="0"/>
          <w:bCs/>
          <w:sz w:val="21"/>
          <w:szCs w:val="21"/>
        </w:rPr>
        <w:t>服务认证模式</w:t>
      </w:r>
      <w:bookmarkEnd w:id="294"/>
    </w:p>
    <w:bookmarkEnd w:id="295"/>
    <w:p w14:paraId="427F3C67">
      <w:pPr>
        <w:pStyle w:val="218"/>
        <w:spacing w:before="156" w:beforeLines="50" w:after="156" w:afterLines="50"/>
        <w:rPr>
          <w:rFonts w:ascii="黑体" w:hAnsi="黑体" w:eastAsia="黑体"/>
          <w:b w:val="0"/>
          <w:bCs/>
          <w:sz w:val="21"/>
          <w:szCs w:val="21"/>
        </w:rPr>
      </w:pPr>
      <w:bookmarkStart w:id="296" w:name="_Toc190508069"/>
      <w:r>
        <w:rPr>
          <w:rFonts w:hint="eastAsia" w:ascii="黑体" w:hAnsi="黑体" w:eastAsia="黑体"/>
          <w:b w:val="0"/>
          <w:bCs/>
          <w:sz w:val="21"/>
          <w:szCs w:val="21"/>
        </w:rPr>
        <w:t>适用的服务认证模式</w:t>
      </w:r>
      <w:bookmarkEnd w:id="296"/>
    </w:p>
    <w:p w14:paraId="5C62B1BC">
      <w:pPr>
        <w:pStyle w:val="211"/>
        <w:rPr>
          <w:rFonts w:asciiTheme="minorEastAsia" w:hAnsiTheme="minorEastAsia" w:eastAsiaTheme="minorEastAsia"/>
          <w:b w:val="0"/>
          <w:bCs/>
          <w:sz w:val="21"/>
          <w:szCs w:val="21"/>
        </w:rPr>
      </w:pPr>
      <w:r>
        <w:rPr>
          <w:rFonts w:hint="eastAsia" w:ascii="Times New Roman" w:hAnsi="Times New Roman" w:eastAsia="宋体" w:cs="Times New Roman"/>
          <w:b w:val="0"/>
          <w:color w:val="auto"/>
          <w:kern w:val="0"/>
          <w:sz w:val="21"/>
          <w:szCs w:val="21"/>
        </w:rPr>
        <w:t>RB/T 314-2017</w:t>
      </w:r>
      <w:r>
        <w:rPr>
          <w:rFonts w:hint="eastAsia" w:asciiTheme="minorEastAsia" w:hAnsiTheme="minorEastAsia" w:eastAsiaTheme="minorEastAsia"/>
          <w:b w:val="0"/>
          <w:bCs/>
          <w:sz w:val="21"/>
          <w:szCs w:val="21"/>
        </w:rPr>
        <w:t>中的</w:t>
      </w:r>
      <w:r>
        <w:rPr>
          <w:rFonts w:hint="eastAsia" w:ascii="Times New Roman" w:hAnsi="Times New Roman" w:eastAsia="宋体" w:cs="Times New Roman"/>
          <w:b w:val="0"/>
          <w:color w:val="auto"/>
          <w:kern w:val="0"/>
          <w:sz w:val="21"/>
          <w:szCs w:val="21"/>
        </w:rPr>
        <w:t>5.2.2</w:t>
      </w:r>
      <w:r>
        <w:rPr>
          <w:rFonts w:hint="eastAsia" w:asciiTheme="minorEastAsia" w:hAnsiTheme="minorEastAsia" w:eastAsiaTheme="minorEastAsia"/>
          <w:b w:val="0"/>
          <w:bCs/>
          <w:sz w:val="21"/>
          <w:szCs w:val="21"/>
        </w:rPr>
        <w:t>给出了可选的服务认证模式。</w:t>
      </w:r>
    </w:p>
    <w:p w14:paraId="51495529">
      <w:pPr>
        <w:pStyle w:val="211"/>
        <w:ind w:left="0" w:firstLine="0"/>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针对社区老年食堂服务特征，认证机构应选择适用于其服务特性测评的服务认证模式：</w:t>
      </w:r>
    </w:p>
    <w:p w14:paraId="0554D3E6">
      <w:pPr>
        <w:pStyle w:val="62"/>
        <w:numPr>
          <w:ilvl w:val="0"/>
          <w:numId w:val="28"/>
        </w:numPr>
        <w:spacing w:line="288" w:lineRule="auto"/>
        <w:ind w:left="480" w:leftChars="200" w:firstLine="0" w:firstLineChars="0"/>
        <w:jc w:val="both"/>
        <w:rPr>
          <w:rFonts w:ascii="宋体"/>
          <w:kern w:val="0"/>
          <w:sz w:val="21"/>
          <w:szCs w:val="21"/>
        </w:rPr>
      </w:pPr>
      <w:bookmarkStart w:id="297" w:name="_Hlk190506120"/>
      <w:r>
        <w:rPr>
          <w:rFonts w:hint="eastAsia" w:ascii="宋体"/>
          <w:kern w:val="0"/>
          <w:sz w:val="21"/>
          <w:szCs w:val="21"/>
        </w:rPr>
        <w:t>公开的服务特性检验，即模式A；</w:t>
      </w:r>
    </w:p>
    <w:p w14:paraId="07AC46BE">
      <w:pPr>
        <w:pStyle w:val="62"/>
        <w:numPr>
          <w:ilvl w:val="0"/>
          <w:numId w:val="28"/>
        </w:numPr>
        <w:spacing w:line="288" w:lineRule="auto"/>
        <w:ind w:left="480" w:leftChars="200" w:firstLine="0" w:firstLineChars="0"/>
        <w:jc w:val="both"/>
        <w:rPr>
          <w:rFonts w:ascii="宋体"/>
          <w:kern w:val="0"/>
          <w:sz w:val="21"/>
          <w:szCs w:val="21"/>
        </w:rPr>
      </w:pPr>
      <w:r>
        <w:rPr>
          <w:rFonts w:hint="eastAsia" w:ascii="宋体"/>
          <w:kern w:val="0"/>
          <w:sz w:val="21"/>
          <w:szCs w:val="21"/>
        </w:rPr>
        <w:t>神秘顾客（暗访）的服务特性检验，即模式</w:t>
      </w:r>
      <w:r>
        <w:rPr>
          <w:rFonts w:ascii="宋体"/>
          <w:kern w:val="0"/>
          <w:sz w:val="21"/>
          <w:szCs w:val="21"/>
        </w:rPr>
        <w:t>B</w:t>
      </w:r>
      <w:r>
        <w:rPr>
          <w:rFonts w:hint="eastAsia" w:ascii="宋体"/>
          <w:kern w:val="0"/>
          <w:sz w:val="21"/>
          <w:szCs w:val="21"/>
        </w:rPr>
        <w:t>；</w:t>
      </w:r>
    </w:p>
    <w:p w14:paraId="7EDEAEE1">
      <w:pPr>
        <w:pStyle w:val="62"/>
        <w:numPr>
          <w:ilvl w:val="0"/>
          <w:numId w:val="28"/>
        </w:numPr>
        <w:spacing w:line="288" w:lineRule="auto"/>
        <w:ind w:left="480" w:leftChars="200" w:firstLine="0" w:firstLineChars="0"/>
        <w:jc w:val="both"/>
        <w:rPr>
          <w:rFonts w:ascii="宋体"/>
          <w:kern w:val="0"/>
          <w:sz w:val="21"/>
          <w:szCs w:val="21"/>
        </w:rPr>
      </w:pPr>
      <w:r>
        <w:rPr>
          <w:rFonts w:hint="eastAsia" w:ascii="宋体"/>
          <w:kern w:val="0"/>
          <w:sz w:val="21"/>
          <w:szCs w:val="21"/>
        </w:rPr>
        <w:t>服务能力确认或验证，即模式G</w:t>
      </w:r>
      <w:bookmarkEnd w:id="297"/>
      <w:r>
        <w:rPr>
          <w:rFonts w:hint="eastAsia" w:ascii="宋体"/>
          <w:kern w:val="0"/>
          <w:sz w:val="21"/>
          <w:szCs w:val="21"/>
        </w:rPr>
        <w:t>。</w:t>
      </w:r>
    </w:p>
    <w:p w14:paraId="09D65204">
      <w:pPr>
        <w:spacing w:line="240" w:lineRule="auto"/>
        <w:ind w:left="480"/>
        <w:jc w:val="both"/>
        <w:rPr>
          <w:rFonts w:ascii="宋体"/>
          <w:kern w:val="0"/>
          <w:sz w:val="21"/>
          <w:szCs w:val="21"/>
        </w:rPr>
      </w:pPr>
    </w:p>
    <w:p w14:paraId="0F8E1BBE">
      <w:pPr>
        <w:pStyle w:val="211"/>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服务的适老化认证方案中应给出适用的服务认证模式。</w:t>
      </w:r>
    </w:p>
    <w:p w14:paraId="5F2E6006">
      <w:pPr>
        <w:pStyle w:val="218"/>
        <w:spacing w:before="156" w:beforeLines="50" w:after="156" w:afterLines="50"/>
        <w:rPr>
          <w:rFonts w:ascii="黑体" w:hAnsi="黑体" w:eastAsia="黑体"/>
          <w:b w:val="0"/>
          <w:bCs/>
          <w:sz w:val="21"/>
          <w:szCs w:val="21"/>
        </w:rPr>
      </w:pPr>
      <w:bookmarkStart w:id="298" w:name="_Toc190508070"/>
      <w:r>
        <w:rPr>
          <w:rFonts w:hint="eastAsia" w:ascii="黑体" w:hAnsi="黑体" w:eastAsia="黑体"/>
          <w:b w:val="0"/>
          <w:bCs/>
          <w:sz w:val="21"/>
          <w:szCs w:val="21"/>
        </w:rPr>
        <w:t>服务认证模式选用及其组合</w:t>
      </w:r>
      <w:bookmarkEnd w:id="298"/>
    </w:p>
    <w:p w14:paraId="20937661">
      <w:pPr>
        <w:pStyle w:val="211"/>
        <w:ind w:left="0" w:firstLine="0"/>
        <w:rPr>
          <w:rFonts w:asciiTheme="minorEastAsia" w:hAnsiTheme="minorEastAsia" w:eastAsiaTheme="minorEastAsia"/>
          <w:b w:val="0"/>
          <w:bCs/>
          <w:sz w:val="21"/>
          <w:szCs w:val="21"/>
        </w:rPr>
      </w:pPr>
      <w:bookmarkStart w:id="299" w:name="_Toc20763"/>
      <w:bookmarkStart w:id="300" w:name="_Toc31087"/>
      <w:r>
        <w:rPr>
          <w:rFonts w:hint="eastAsia" w:asciiTheme="minorEastAsia" w:hAnsiTheme="minorEastAsia" w:eastAsiaTheme="minorEastAsia"/>
          <w:b w:val="0"/>
          <w:bCs/>
          <w:sz w:val="21"/>
          <w:szCs w:val="21"/>
        </w:rPr>
        <w:t>认证机构应根据居住社区老年食堂服务的过程和能力，以及认证周期及其不同认证阶段，给出认证模式。</w:t>
      </w:r>
    </w:p>
    <w:p w14:paraId="7ECE82A0">
      <w:pPr>
        <w:pStyle w:val="211"/>
        <w:ind w:left="0" w:firstLine="0"/>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居住社区老年食堂的服务认证模式，应按照下列规则进行选用和组合：</w:t>
      </w:r>
    </w:p>
    <w:p w14:paraId="45D87BC1">
      <w:pPr>
        <w:pStyle w:val="62"/>
        <w:numPr>
          <w:ilvl w:val="0"/>
          <w:numId w:val="29"/>
        </w:numPr>
        <w:spacing w:line="288" w:lineRule="auto"/>
        <w:ind w:left="0" w:firstLine="420"/>
        <w:jc w:val="both"/>
        <w:rPr>
          <w:rFonts w:ascii="宋体"/>
          <w:kern w:val="0"/>
          <w:sz w:val="21"/>
          <w:szCs w:val="21"/>
        </w:rPr>
      </w:pPr>
      <w:r>
        <w:rPr>
          <w:rFonts w:hint="eastAsia" w:ascii="宋体"/>
          <w:kern w:val="0"/>
          <w:sz w:val="21"/>
          <w:szCs w:val="21"/>
        </w:rPr>
        <w:t>初次认证：模式A+模</w:t>
      </w:r>
      <w:r>
        <w:rPr>
          <w:rFonts w:hint="eastAsia" w:ascii="宋体"/>
          <w:bCs/>
          <w:kern w:val="0"/>
          <w:sz w:val="21"/>
          <w:szCs w:val="21"/>
        </w:rPr>
        <w:t>式B</w:t>
      </w:r>
      <w:bookmarkStart w:id="301" w:name="OLE_LINK12"/>
      <w:r>
        <w:rPr>
          <w:rFonts w:hint="eastAsia" w:ascii="宋体"/>
          <w:bCs/>
          <w:kern w:val="0"/>
          <w:sz w:val="21"/>
          <w:szCs w:val="21"/>
        </w:rPr>
        <w:t>+</w:t>
      </w:r>
      <w:bookmarkEnd w:id="301"/>
      <w:r>
        <w:rPr>
          <w:rFonts w:hint="eastAsia" w:ascii="宋体"/>
          <w:bCs/>
          <w:kern w:val="0"/>
          <w:sz w:val="21"/>
          <w:szCs w:val="21"/>
        </w:rPr>
        <w:t>模</w:t>
      </w:r>
      <w:r>
        <w:rPr>
          <w:rFonts w:hint="eastAsia" w:ascii="宋体"/>
          <w:kern w:val="0"/>
          <w:sz w:val="21"/>
          <w:szCs w:val="21"/>
        </w:rPr>
        <w:t>式G；</w:t>
      </w:r>
    </w:p>
    <w:p w14:paraId="65C6CD2D">
      <w:pPr>
        <w:pStyle w:val="62"/>
        <w:numPr>
          <w:ilvl w:val="0"/>
          <w:numId w:val="29"/>
        </w:numPr>
        <w:spacing w:line="288" w:lineRule="auto"/>
        <w:ind w:left="0" w:firstLine="420"/>
        <w:jc w:val="both"/>
        <w:rPr>
          <w:rFonts w:ascii="宋体"/>
          <w:kern w:val="0"/>
          <w:sz w:val="21"/>
          <w:szCs w:val="21"/>
        </w:rPr>
      </w:pPr>
      <w:r>
        <w:rPr>
          <w:rFonts w:hint="eastAsia" w:ascii="宋体"/>
          <w:kern w:val="0"/>
          <w:sz w:val="21"/>
          <w:szCs w:val="21"/>
        </w:rPr>
        <w:t>再认证：模式A+模式G；</w:t>
      </w:r>
    </w:p>
    <w:p w14:paraId="324DBA68">
      <w:pPr>
        <w:pStyle w:val="62"/>
        <w:numPr>
          <w:ilvl w:val="0"/>
          <w:numId w:val="29"/>
        </w:numPr>
        <w:spacing w:line="288" w:lineRule="auto"/>
        <w:ind w:left="0" w:firstLine="420"/>
        <w:jc w:val="both"/>
        <w:rPr>
          <w:rFonts w:ascii="宋体"/>
          <w:kern w:val="0"/>
          <w:sz w:val="21"/>
          <w:szCs w:val="21"/>
        </w:rPr>
      </w:pPr>
      <w:r>
        <w:rPr>
          <w:rFonts w:hint="eastAsia" w:ascii="宋体"/>
          <w:kern w:val="0"/>
          <w:sz w:val="21"/>
        </w:rPr>
        <w:t>保持认证（监督评价）：模式A。</w:t>
      </w:r>
    </w:p>
    <w:p w14:paraId="0C35C04F">
      <w:pPr>
        <w:pStyle w:val="216"/>
        <w:spacing w:beforeLines="50" w:afterLines="50"/>
        <w:rPr>
          <w:rFonts w:ascii="黑体" w:hAnsi="黑体" w:eastAsia="黑体"/>
          <w:b w:val="0"/>
          <w:bCs/>
          <w:sz w:val="21"/>
          <w:szCs w:val="21"/>
        </w:rPr>
      </w:pPr>
      <w:bookmarkStart w:id="302" w:name="_Toc190508071"/>
      <w:r>
        <w:rPr>
          <w:rFonts w:hint="eastAsia" w:ascii="黑体" w:hAnsi="黑体" w:eastAsia="黑体"/>
          <w:b w:val="0"/>
          <w:bCs/>
          <w:sz w:val="21"/>
          <w:szCs w:val="21"/>
        </w:rPr>
        <w:t>服务认证结果</w:t>
      </w:r>
      <w:bookmarkEnd w:id="302"/>
    </w:p>
    <w:p w14:paraId="7FCEF2E1">
      <w:pPr>
        <w:pStyle w:val="218"/>
        <w:ind w:left="0" w:firstLine="0"/>
        <w:rPr>
          <w:rFonts w:ascii="黑体" w:hAnsi="黑体" w:eastAsia="黑体"/>
          <w:b w:val="0"/>
          <w:bCs/>
          <w:sz w:val="21"/>
          <w:szCs w:val="21"/>
        </w:rPr>
      </w:pPr>
      <w:bookmarkStart w:id="303" w:name="_Toc190508072"/>
      <w:r>
        <w:rPr>
          <w:rFonts w:hint="eastAsia" w:asciiTheme="minorEastAsia" w:hAnsiTheme="minorEastAsia" w:eastAsiaTheme="minorEastAsia"/>
          <w:b w:val="0"/>
          <w:bCs/>
          <w:sz w:val="21"/>
          <w:szCs w:val="21"/>
        </w:rPr>
        <w:t>社区老年食堂服务认证结果排序，通常从低至高，即由C级到A级，分为3个等级，如表1所示。</w:t>
      </w:r>
      <w:bookmarkEnd w:id="303"/>
    </w:p>
    <w:p w14:paraId="414897AD">
      <w:pPr>
        <w:pStyle w:val="218"/>
        <w:ind w:left="0" w:firstLine="0"/>
        <w:rPr>
          <w:rFonts w:ascii="黑体" w:hAnsi="黑体" w:eastAsia="黑体"/>
          <w:b w:val="0"/>
          <w:bCs/>
          <w:sz w:val="21"/>
          <w:szCs w:val="21"/>
        </w:rPr>
      </w:pPr>
      <w:bookmarkStart w:id="304" w:name="_Toc190508073"/>
      <w:r>
        <w:rPr>
          <w:rFonts w:hint="eastAsia" w:asciiTheme="minorEastAsia" w:hAnsiTheme="minorEastAsia" w:eastAsiaTheme="minorEastAsia"/>
          <w:b w:val="0"/>
          <w:bCs/>
          <w:sz w:val="21"/>
          <w:szCs w:val="21"/>
        </w:rPr>
        <w:t>社区老年食堂服务认证结果宜根据表A综合评价其服务特性测评结果，授予认证及级别。</w:t>
      </w:r>
      <w:bookmarkEnd w:id="304"/>
    </w:p>
    <w:p w14:paraId="5BD0E917">
      <w:pPr>
        <w:pStyle w:val="14"/>
      </w:pPr>
      <w:bookmarkStart w:id="305" w:name="_Ref183354592"/>
      <w:bookmarkStart w:id="306" w:name="_Ref185182627"/>
      <w:r>
        <w:rPr>
          <w:rFonts w:hint="eastAsia"/>
        </w:rPr>
        <w:t xml:space="preserve">表 </w:t>
      </w:r>
      <w:bookmarkEnd w:id="305"/>
      <w:r>
        <w:rPr>
          <w:rFonts w:hint="eastAsia"/>
        </w:rPr>
        <w:t>1</w:t>
      </w:r>
      <w:r>
        <w:t>服务认证评价结果</w:t>
      </w:r>
      <w:bookmarkEnd w:id="306"/>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8"/>
        <w:gridCol w:w="4327"/>
      </w:tblGrid>
      <w:tr w14:paraId="38C3B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8" w:type="dxa"/>
            <w:vAlign w:val="center"/>
          </w:tcPr>
          <w:p w14:paraId="675F7643">
            <w:pPr>
              <w:spacing w:before="156" w:after="156"/>
              <w:jc w:val="center"/>
              <w:rPr>
                <w:kern w:val="0"/>
                <w:sz w:val="21"/>
                <w:szCs w:val="21"/>
              </w:rPr>
            </w:pPr>
            <w:r>
              <w:rPr>
                <w:rFonts w:hint="eastAsia"/>
                <w:kern w:val="0"/>
                <w:sz w:val="21"/>
                <w:szCs w:val="21"/>
              </w:rPr>
              <w:t>划分等级</w:t>
            </w:r>
          </w:p>
        </w:tc>
        <w:tc>
          <w:tcPr>
            <w:tcW w:w="4327" w:type="dxa"/>
            <w:vAlign w:val="center"/>
          </w:tcPr>
          <w:p w14:paraId="5448E971">
            <w:pPr>
              <w:spacing w:before="156" w:after="156"/>
              <w:jc w:val="center"/>
              <w:rPr>
                <w:kern w:val="0"/>
                <w:sz w:val="21"/>
                <w:szCs w:val="21"/>
              </w:rPr>
            </w:pPr>
            <w:r>
              <w:rPr>
                <w:rFonts w:hint="eastAsia"/>
                <w:kern w:val="0"/>
                <w:sz w:val="21"/>
                <w:szCs w:val="21"/>
              </w:rPr>
              <w:t>服务提供特性测评</w:t>
            </w:r>
          </w:p>
        </w:tc>
      </w:tr>
      <w:tr w14:paraId="7D12A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8" w:type="dxa"/>
            <w:vAlign w:val="center"/>
          </w:tcPr>
          <w:p w14:paraId="476B20C0">
            <w:pPr>
              <w:spacing w:before="156" w:after="156"/>
              <w:jc w:val="center"/>
              <w:rPr>
                <w:kern w:val="0"/>
                <w:sz w:val="21"/>
                <w:szCs w:val="21"/>
              </w:rPr>
            </w:pPr>
            <w:r>
              <w:rPr>
                <w:rFonts w:hint="eastAsia"/>
                <w:kern w:val="0"/>
                <w:sz w:val="21"/>
                <w:szCs w:val="21"/>
              </w:rPr>
              <w:t>A级</w:t>
            </w:r>
          </w:p>
        </w:tc>
        <w:tc>
          <w:tcPr>
            <w:tcW w:w="4327" w:type="dxa"/>
            <w:vAlign w:val="center"/>
          </w:tcPr>
          <w:p w14:paraId="73D42D9A">
            <w:pPr>
              <w:spacing w:before="156" w:after="156"/>
              <w:jc w:val="center"/>
              <w:rPr>
                <w:kern w:val="0"/>
                <w:sz w:val="21"/>
                <w:szCs w:val="21"/>
              </w:rPr>
            </w:pPr>
            <w:r>
              <w:rPr>
                <w:rFonts w:hint="eastAsia"/>
                <w:kern w:val="0"/>
                <w:sz w:val="21"/>
                <w:szCs w:val="21"/>
              </w:rPr>
              <w:t>80分（含）以上</w:t>
            </w:r>
          </w:p>
        </w:tc>
      </w:tr>
      <w:tr w14:paraId="53054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8" w:type="dxa"/>
            <w:vAlign w:val="center"/>
          </w:tcPr>
          <w:p w14:paraId="50F000A0">
            <w:pPr>
              <w:spacing w:before="156" w:after="156"/>
              <w:jc w:val="center"/>
              <w:rPr>
                <w:kern w:val="0"/>
                <w:sz w:val="21"/>
                <w:szCs w:val="21"/>
              </w:rPr>
            </w:pPr>
            <w:r>
              <w:rPr>
                <w:rFonts w:hint="eastAsia"/>
                <w:kern w:val="0"/>
                <w:sz w:val="21"/>
                <w:szCs w:val="21"/>
              </w:rPr>
              <w:t>B级</w:t>
            </w:r>
          </w:p>
        </w:tc>
        <w:tc>
          <w:tcPr>
            <w:tcW w:w="4327" w:type="dxa"/>
            <w:vAlign w:val="center"/>
          </w:tcPr>
          <w:p w14:paraId="2254E559">
            <w:pPr>
              <w:spacing w:before="156" w:after="156"/>
              <w:jc w:val="center"/>
              <w:rPr>
                <w:kern w:val="0"/>
                <w:sz w:val="21"/>
                <w:szCs w:val="21"/>
              </w:rPr>
            </w:pPr>
            <w:r>
              <w:rPr>
                <w:rFonts w:hint="eastAsia"/>
                <w:kern w:val="0"/>
                <w:sz w:val="21"/>
                <w:szCs w:val="21"/>
              </w:rPr>
              <w:t>61（含）~79分</w:t>
            </w:r>
          </w:p>
        </w:tc>
      </w:tr>
      <w:tr w14:paraId="70758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8" w:type="dxa"/>
            <w:vAlign w:val="center"/>
          </w:tcPr>
          <w:p w14:paraId="0D2C0678">
            <w:pPr>
              <w:spacing w:before="156" w:after="156"/>
              <w:jc w:val="center"/>
              <w:rPr>
                <w:kern w:val="0"/>
                <w:sz w:val="21"/>
                <w:szCs w:val="21"/>
              </w:rPr>
            </w:pPr>
            <w:r>
              <w:rPr>
                <w:rFonts w:hint="eastAsia"/>
                <w:kern w:val="0"/>
                <w:sz w:val="21"/>
                <w:szCs w:val="21"/>
              </w:rPr>
              <w:t>C级</w:t>
            </w:r>
          </w:p>
        </w:tc>
        <w:tc>
          <w:tcPr>
            <w:tcW w:w="4327" w:type="dxa"/>
            <w:vAlign w:val="center"/>
          </w:tcPr>
          <w:p w14:paraId="6D00E9F4">
            <w:pPr>
              <w:spacing w:before="156" w:after="156"/>
              <w:jc w:val="center"/>
              <w:rPr>
                <w:kern w:val="0"/>
                <w:sz w:val="21"/>
                <w:szCs w:val="21"/>
              </w:rPr>
            </w:pPr>
            <w:r>
              <w:rPr>
                <w:rFonts w:hint="eastAsia"/>
                <w:kern w:val="0"/>
                <w:sz w:val="21"/>
                <w:szCs w:val="21"/>
              </w:rPr>
              <w:t>0（含）~60分</w:t>
            </w:r>
          </w:p>
        </w:tc>
      </w:tr>
      <w:bookmarkEnd w:id="299"/>
      <w:bookmarkEnd w:id="300"/>
    </w:tbl>
    <w:p w14:paraId="1954920A">
      <w:pPr>
        <w:pStyle w:val="3"/>
        <w:numPr>
          <w:ilvl w:val="0"/>
          <w:numId w:val="0"/>
        </w:numPr>
        <w:ind w:left="425" w:firstLine="562"/>
        <w:jc w:val="left"/>
        <w:sectPr>
          <w:footerReference r:id="rId14" w:type="default"/>
          <w:pgSz w:w="11906" w:h="16838"/>
          <w:pgMar w:top="1440" w:right="1800" w:bottom="1440" w:left="1800" w:header="851" w:footer="992" w:gutter="0"/>
          <w:cols w:space="425" w:num="1"/>
          <w:docGrid w:type="lines" w:linePitch="312" w:charSpace="0"/>
        </w:sectPr>
      </w:pPr>
      <w:bookmarkStart w:id="307" w:name="_Toc28055"/>
      <w:bookmarkStart w:id="308" w:name="_Toc22058"/>
      <w:bookmarkStart w:id="309" w:name="_Toc22193"/>
    </w:p>
    <w:bookmarkEnd w:id="307"/>
    <w:bookmarkEnd w:id="308"/>
    <w:bookmarkEnd w:id="309"/>
    <w:p w14:paraId="3BF2A2B7">
      <w:pPr>
        <w:pStyle w:val="216"/>
        <w:numPr>
          <w:ilvl w:val="0"/>
          <w:numId w:val="0"/>
        </w:numPr>
        <w:jc w:val="center"/>
        <w:rPr>
          <w:rFonts w:ascii="黑体" w:hAnsi="黑体" w:eastAsia="黑体"/>
          <w:b w:val="0"/>
          <w:bCs/>
        </w:rPr>
      </w:pPr>
      <w:bookmarkStart w:id="310" w:name="_Toc190508074"/>
      <w:r>
        <w:rPr>
          <w:rFonts w:hint="eastAsia" w:ascii="黑体" w:hAnsi="黑体" w:eastAsia="黑体"/>
          <w:b w:val="0"/>
          <w:bCs/>
        </w:rPr>
        <w:t>附录A（规范性）居住社区老年食堂适老化服务特性测评表</w:t>
      </w:r>
      <w:bookmarkEnd w:id="310"/>
    </w:p>
    <w:p w14:paraId="0FE58F16">
      <w:pPr>
        <w:ind w:firstLine="420"/>
        <w:rPr>
          <w:color w:val="000000"/>
          <w:szCs w:val="21"/>
        </w:rPr>
      </w:pPr>
      <w:r>
        <w:rPr>
          <w:rFonts w:hint="eastAsia"/>
          <w:color w:val="000000"/>
          <w:szCs w:val="21"/>
        </w:rPr>
        <w:t>表</w:t>
      </w:r>
      <w:r>
        <w:rPr>
          <w:color w:val="000000"/>
          <w:szCs w:val="21"/>
        </w:rPr>
        <w:t>A</w:t>
      </w:r>
      <w:r>
        <w:rPr>
          <w:rFonts w:hint="eastAsia"/>
          <w:color w:val="000000"/>
          <w:szCs w:val="21"/>
        </w:rPr>
        <w:t>给出了居住社区老年食堂适老化服务认证活动的服务特性测评内容，由服务认证审查员实施。</w:t>
      </w:r>
    </w:p>
    <w:p w14:paraId="630EB877">
      <w:pPr>
        <w:pStyle w:val="14"/>
      </w:pPr>
      <w:r>
        <w:rPr>
          <w:rFonts w:hint="eastAsia"/>
        </w:rPr>
        <w:t xml:space="preserve">表 </w:t>
      </w:r>
      <w:r>
        <w:fldChar w:fldCharType="begin"/>
      </w:r>
      <w:r>
        <w:instrText xml:space="preserve"> </w:instrText>
      </w:r>
      <w:r>
        <w:rPr>
          <w:rFonts w:hint="eastAsia"/>
        </w:rPr>
        <w:instrText xml:space="preserve">SEQ 表 \* ALPHABETIC</w:instrText>
      </w:r>
      <w:r>
        <w:instrText xml:space="preserve"> </w:instrText>
      </w:r>
      <w:r>
        <w:fldChar w:fldCharType="separate"/>
      </w:r>
      <w:r>
        <w:rPr>
          <w:rFonts w:hint="eastAsia"/>
        </w:rPr>
        <w:t>A</w:t>
      </w:r>
      <w:r>
        <w:fldChar w:fldCharType="end"/>
      </w:r>
      <w:r>
        <w:rPr>
          <w:rFonts w:hint="eastAsia"/>
        </w:rPr>
        <w:t xml:space="preserve"> 居住社区老年食堂适老化服务特性测评表</w:t>
      </w:r>
    </w:p>
    <w:tbl>
      <w:tblPr>
        <w:tblStyle w:val="44"/>
        <w:tblpPr w:leftFromText="180" w:rightFromText="180" w:vertAnchor="text" w:tblpXSpec="center" w:tblpY="1"/>
        <w:tblOverlap w:val="never"/>
        <w:tblW w:w="12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9"/>
        <w:gridCol w:w="649"/>
        <w:gridCol w:w="5436"/>
        <w:gridCol w:w="1085"/>
        <w:gridCol w:w="1134"/>
        <w:gridCol w:w="1852"/>
        <w:gridCol w:w="846"/>
      </w:tblGrid>
      <w:tr w14:paraId="3C4F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838" w:type="dxa"/>
            <w:gridSpan w:val="2"/>
            <w:tcBorders>
              <w:top w:val="single" w:color="auto" w:sz="4" w:space="0"/>
              <w:left w:val="single" w:color="auto" w:sz="4" w:space="0"/>
              <w:bottom w:val="single" w:color="auto" w:sz="4" w:space="0"/>
              <w:right w:val="single" w:color="auto" w:sz="4" w:space="0"/>
            </w:tcBorders>
            <w:vAlign w:val="center"/>
          </w:tcPr>
          <w:p w14:paraId="74AEE6ED">
            <w:pPr>
              <w:pStyle w:val="2"/>
              <w:spacing w:after="240"/>
              <w:ind w:firstLine="0" w:firstLineChars="0"/>
            </w:pPr>
            <w:r>
              <w:rPr>
                <w:rFonts w:hint="eastAsia"/>
              </w:rPr>
              <w:t>评价子项目</w:t>
            </w:r>
          </w:p>
          <w:p w14:paraId="74DE0B2E">
            <w:pPr>
              <w:pStyle w:val="2"/>
              <w:spacing w:after="240"/>
              <w:ind w:firstLine="0" w:firstLineChars="0"/>
            </w:pPr>
            <w:r>
              <w:rPr>
                <w:rFonts w:hint="eastAsia"/>
              </w:rPr>
              <w:t>（分值）</w:t>
            </w:r>
          </w:p>
        </w:tc>
        <w:tc>
          <w:tcPr>
            <w:tcW w:w="5436" w:type="dxa"/>
            <w:tcBorders>
              <w:top w:val="single" w:color="auto" w:sz="4" w:space="0"/>
              <w:left w:val="single" w:color="auto" w:sz="4" w:space="0"/>
              <w:bottom w:val="single" w:color="auto" w:sz="4" w:space="0"/>
              <w:right w:val="single" w:color="auto" w:sz="4" w:space="0"/>
            </w:tcBorders>
            <w:vAlign w:val="center"/>
          </w:tcPr>
          <w:p w14:paraId="055FD1EF">
            <w:pPr>
              <w:pStyle w:val="2"/>
              <w:spacing w:after="240"/>
              <w:ind w:firstLine="0" w:firstLineChars="0"/>
              <w:jc w:val="center"/>
            </w:pPr>
            <w:r>
              <w:rPr>
                <w:rFonts w:hint="eastAsia"/>
              </w:rPr>
              <w:t>评价内容</w:t>
            </w:r>
          </w:p>
        </w:tc>
        <w:tc>
          <w:tcPr>
            <w:tcW w:w="1085" w:type="dxa"/>
            <w:tcBorders>
              <w:top w:val="single" w:color="auto" w:sz="4" w:space="0"/>
              <w:left w:val="single" w:color="auto" w:sz="4" w:space="0"/>
              <w:bottom w:val="single" w:color="auto" w:sz="4" w:space="0"/>
              <w:right w:val="single" w:color="auto" w:sz="4" w:space="0"/>
            </w:tcBorders>
            <w:vAlign w:val="center"/>
          </w:tcPr>
          <w:p w14:paraId="480578CB">
            <w:pPr>
              <w:pStyle w:val="2"/>
              <w:spacing w:after="240"/>
              <w:ind w:firstLine="0" w:firstLineChars="0"/>
            </w:pPr>
            <w:r>
              <w:rPr>
                <w:rFonts w:hint="eastAsia"/>
              </w:rPr>
              <w:t>特性指标</w:t>
            </w:r>
          </w:p>
        </w:tc>
        <w:tc>
          <w:tcPr>
            <w:tcW w:w="1134" w:type="dxa"/>
            <w:tcBorders>
              <w:top w:val="single" w:color="auto" w:sz="4" w:space="0"/>
              <w:left w:val="single" w:color="auto" w:sz="4" w:space="0"/>
              <w:bottom w:val="single" w:color="auto" w:sz="4" w:space="0"/>
              <w:right w:val="single" w:color="auto" w:sz="4" w:space="0"/>
            </w:tcBorders>
            <w:vAlign w:val="center"/>
          </w:tcPr>
          <w:p w14:paraId="14F7DBB7">
            <w:pPr>
              <w:pStyle w:val="2"/>
              <w:spacing w:after="240"/>
              <w:ind w:firstLine="0" w:firstLineChars="0"/>
            </w:pPr>
            <w:r>
              <w:rPr>
                <w:rFonts w:hint="eastAsia"/>
              </w:rPr>
              <w:t>给定分值</w:t>
            </w:r>
          </w:p>
        </w:tc>
        <w:tc>
          <w:tcPr>
            <w:tcW w:w="1852" w:type="dxa"/>
            <w:tcBorders>
              <w:top w:val="single" w:color="auto" w:sz="4" w:space="0"/>
              <w:left w:val="single" w:color="auto" w:sz="4" w:space="0"/>
              <w:bottom w:val="single" w:color="auto" w:sz="4" w:space="0"/>
              <w:right w:val="single" w:color="auto" w:sz="4" w:space="0"/>
            </w:tcBorders>
            <w:vAlign w:val="center"/>
          </w:tcPr>
          <w:p w14:paraId="03B4B867">
            <w:pPr>
              <w:pStyle w:val="2"/>
              <w:spacing w:after="240"/>
              <w:ind w:firstLine="0" w:firstLineChars="0"/>
            </w:pPr>
            <w:r>
              <w:rPr>
                <w:rFonts w:hint="eastAsia"/>
              </w:rPr>
              <w:t>是否提供（若“是”则打“√”，若“否”则为空）</w:t>
            </w:r>
          </w:p>
        </w:tc>
        <w:tc>
          <w:tcPr>
            <w:tcW w:w="846" w:type="dxa"/>
            <w:tcBorders>
              <w:top w:val="single" w:color="auto" w:sz="4" w:space="0"/>
              <w:left w:val="single" w:color="auto" w:sz="4" w:space="0"/>
              <w:bottom w:val="single" w:color="auto" w:sz="4" w:space="0"/>
              <w:right w:val="single" w:color="auto" w:sz="4" w:space="0"/>
            </w:tcBorders>
            <w:vAlign w:val="center"/>
          </w:tcPr>
          <w:p w14:paraId="4712EE61">
            <w:pPr>
              <w:pStyle w:val="2"/>
              <w:spacing w:after="240"/>
              <w:ind w:firstLine="0" w:firstLineChars="0"/>
            </w:pPr>
            <w:r>
              <w:rPr>
                <w:rFonts w:hint="eastAsia"/>
              </w:rPr>
              <w:t>评价得分</w:t>
            </w:r>
          </w:p>
        </w:tc>
      </w:tr>
      <w:tr w14:paraId="338F6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restart"/>
            <w:tcBorders>
              <w:top w:val="single" w:color="auto" w:sz="4" w:space="0"/>
              <w:left w:val="single" w:color="auto" w:sz="4" w:space="0"/>
              <w:bottom w:val="single" w:color="auto" w:sz="4" w:space="0"/>
              <w:right w:val="single" w:color="auto" w:sz="4" w:space="0"/>
            </w:tcBorders>
            <w:vAlign w:val="center"/>
          </w:tcPr>
          <w:p w14:paraId="60E287EF">
            <w:pPr>
              <w:pStyle w:val="2"/>
              <w:spacing w:after="240"/>
              <w:ind w:firstLine="0" w:firstLineChars="0"/>
            </w:pPr>
            <w:r>
              <w:rPr>
                <w:rFonts w:hint="eastAsia"/>
              </w:rPr>
              <w:t>4.1一般</w:t>
            </w:r>
            <w:bookmarkStart w:id="311" w:name="OLE_LINK27"/>
            <w:r>
              <w:rPr>
                <w:rFonts w:hint="eastAsia"/>
              </w:rPr>
              <w:t>规</w:t>
            </w:r>
            <w:bookmarkEnd w:id="311"/>
            <w:r>
              <w:rPr>
                <w:rFonts w:hint="eastAsia"/>
              </w:rPr>
              <w:t>定</w:t>
            </w:r>
          </w:p>
          <w:p w14:paraId="6D85B835">
            <w:pPr>
              <w:pStyle w:val="2"/>
              <w:spacing w:after="240"/>
              <w:ind w:firstLine="0" w:firstLineChars="0"/>
            </w:pPr>
            <w:r>
              <w:rPr>
                <w:rFonts w:hint="eastAsia"/>
              </w:rPr>
              <w:t>（10分）</w:t>
            </w:r>
          </w:p>
        </w:tc>
        <w:tc>
          <w:tcPr>
            <w:tcW w:w="5436" w:type="dxa"/>
            <w:tcBorders>
              <w:top w:val="single" w:color="auto" w:sz="4" w:space="0"/>
              <w:left w:val="single" w:color="auto" w:sz="4" w:space="0"/>
              <w:bottom w:val="single" w:color="auto" w:sz="4" w:space="0"/>
              <w:right w:val="single" w:color="auto" w:sz="4" w:space="0"/>
            </w:tcBorders>
            <w:vAlign w:val="center"/>
          </w:tcPr>
          <w:p w14:paraId="3DF8C808">
            <w:pPr>
              <w:pStyle w:val="2"/>
              <w:ind w:firstLine="0" w:firstLineChars="0"/>
            </w:pPr>
            <w:r>
              <w:rPr>
                <w:rFonts w:hint="eastAsia"/>
              </w:rPr>
              <w:t>4.1.1登记注册或备案，具备与提供社区老年食堂服务相适应的资质和能力。具备与提供社区老年食堂服务相适应的场所、设施设备和服务能力。</w:t>
            </w:r>
          </w:p>
        </w:tc>
        <w:tc>
          <w:tcPr>
            <w:tcW w:w="1085" w:type="dxa"/>
            <w:tcBorders>
              <w:top w:val="single" w:color="auto" w:sz="4" w:space="0"/>
              <w:left w:val="single" w:color="auto" w:sz="4" w:space="0"/>
              <w:bottom w:val="single" w:color="auto" w:sz="4" w:space="0"/>
              <w:right w:val="single" w:color="auto" w:sz="4" w:space="0"/>
            </w:tcBorders>
            <w:vAlign w:val="center"/>
          </w:tcPr>
          <w:p w14:paraId="0C1EC1A3">
            <w:pPr>
              <w:pStyle w:val="2"/>
              <w:spacing w:after="240"/>
              <w:ind w:firstLine="0" w:firstLineChars="0"/>
            </w:pPr>
            <w:r>
              <w:rPr>
                <w:rFonts w:hint="eastAsia"/>
              </w:rPr>
              <w:t>安全性</w:t>
            </w:r>
          </w:p>
        </w:tc>
        <w:tc>
          <w:tcPr>
            <w:tcW w:w="1134" w:type="dxa"/>
            <w:tcBorders>
              <w:top w:val="single" w:color="auto" w:sz="4" w:space="0"/>
              <w:left w:val="single" w:color="auto" w:sz="4" w:space="0"/>
              <w:bottom w:val="single" w:color="auto" w:sz="4" w:space="0"/>
              <w:right w:val="single" w:color="auto" w:sz="4" w:space="0"/>
            </w:tcBorders>
            <w:vAlign w:val="center"/>
          </w:tcPr>
          <w:p w14:paraId="12F73ED1">
            <w:pPr>
              <w:pStyle w:val="2"/>
              <w:spacing w:after="240"/>
              <w:ind w:firstLine="0" w:firstLineChars="0"/>
            </w:pPr>
            <w:r>
              <w:rPr>
                <w:rFonts w:hint="eastAsia"/>
              </w:rPr>
              <w:t>1.5</w:t>
            </w:r>
          </w:p>
        </w:tc>
        <w:tc>
          <w:tcPr>
            <w:tcW w:w="1852" w:type="dxa"/>
            <w:tcBorders>
              <w:top w:val="single" w:color="auto" w:sz="4" w:space="0"/>
              <w:left w:val="single" w:color="auto" w:sz="4" w:space="0"/>
              <w:bottom w:val="single" w:color="auto" w:sz="4" w:space="0"/>
              <w:right w:val="single" w:color="auto" w:sz="4" w:space="0"/>
            </w:tcBorders>
            <w:vAlign w:val="center"/>
          </w:tcPr>
          <w:p w14:paraId="32319F09">
            <w:pPr>
              <w:pStyle w:val="2"/>
              <w:spacing w:after="240"/>
              <w:ind w:firstLine="0" w:firstLineChars="0"/>
            </w:pPr>
          </w:p>
        </w:tc>
        <w:tc>
          <w:tcPr>
            <w:tcW w:w="846" w:type="dxa"/>
            <w:tcBorders>
              <w:top w:val="single" w:color="auto" w:sz="4" w:space="0"/>
              <w:left w:val="single" w:color="auto" w:sz="4" w:space="0"/>
              <w:bottom w:val="single" w:color="auto" w:sz="4" w:space="0"/>
              <w:right w:val="single" w:color="auto" w:sz="4" w:space="0"/>
            </w:tcBorders>
            <w:vAlign w:val="center"/>
          </w:tcPr>
          <w:p w14:paraId="34AEDE35">
            <w:pPr>
              <w:pStyle w:val="2"/>
              <w:spacing w:after="240"/>
              <w:ind w:firstLine="0" w:firstLineChars="0"/>
            </w:pPr>
          </w:p>
        </w:tc>
      </w:tr>
      <w:tr w14:paraId="47B4D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200C81BD">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1AD9F978">
            <w:pPr>
              <w:pStyle w:val="2"/>
              <w:ind w:firstLine="0" w:firstLineChars="0"/>
            </w:pPr>
            <w:r>
              <w:rPr>
                <w:rFonts w:hint="eastAsia"/>
              </w:rPr>
              <w:t>4.1.2建立社区老年食堂服务标准和运营管理制度。</w:t>
            </w:r>
          </w:p>
        </w:tc>
        <w:tc>
          <w:tcPr>
            <w:tcW w:w="1085" w:type="dxa"/>
            <w:tcBorders>
              <w:top w:val="single" w:color="auto" w:sz="4" w:space="0"/>
              <w:left w:val="single" w:color="auto" w:sz="4" w:space="0"/>
              <w:bottom w:val="single" w:color="auto" w:sz="4" w:space="0"/>
              <w:right w:val="single" w:color="auto" w:sz="4" w:space="0"/>
            </w:tcBorders>
            <w:vAlign w:val="center"/>
          </w:tcPr>
          <w:p w14:paraId="374420D9">
            <w:pPr>
              <w:pStyle w:val="2"/>
              <w:spacing w:after="240"/>
              <w:ind w:firstLine="0" w:firstLineChars="0"/>
            </w:pPr>
            <w:r>
              <w:rPr>
                <w:rFonts w:hint="eastAsia"/>
              </w:rPr>
              <w:t>安全性</w:t>
            </w:r>
          </w:p>
        </w:tc>
        <w:tc>
          <w:tcPr>
            <w:tcW w:w="1134" w:type="dxa"/>
            <w:tcBorders>
              <w:top w:val="single" w:color="auto" w:sz="4" w:space="0"/>
              <w:left w:val="single" w:color="auto" w:sz="4" w:space="0"/>
              <w:bottom w:val="single" w:color="auto" w:sz="4" w:space="0"/>
              <w:right w:val="single" w:color="auto" w:sz="4" w:space="0"/>
            </w:tcBorders>
            <w:vAlign w:val="center"/>
          </w:tcPr>
          <w:p w14:paraId="4BACFDC6">
            <w:pPr>
              <w:pStyle w:val="2"/>
              <w:spacing w:after="240"/>
              <w:ind w:firstLine="0" w:firstLineChars="0"/>
            </w:pPr>
            <w:r>
              <w:rPr>
                <w:rFonts w:hint="eastAsia"/>
              </w:rPr>
              <w:t>1.5</w:t>
            </w:r>
          </w:p>
        </w:tc>
        <w:tc>
          <w:tcPr>
            <w:tcW w:w="1852" w:type="dxa"/>
            <w:tcBorders>
              <w:top w:val="single" w:color="auto" w:sz="4" w:space="0"/>
              <w:left w:val="single" w:color="auto" w:sz="4" w:space="0"/>
              <w:bottom w:val="single" w:color="auto" w:sz="4" w:space="0"/>
              <w:right w:val="single" w:color="auto" w:sz="4" w:space="0"/>
            </w:tcBorders>
            <w:vAlign w:val="center"/>
          </w:tcPr>
          <w:p w14:paraId="46905FB5">
            <w:pPr>
              <w:pStyle w:val="2"/>
              <w:spacing w:after="240"/>
              <w:ind w:firstLine="0" w:firstLineChars="0"/>
            </w:pPr>
          </w:p>
        </w:tc>
        <w:tc>
          <w:tcPr>
            <w:tcW w:w="846" w:type="dxa"/>
            <w:tcBorders>
              <w:top w:val="single" w:color="auto" w:sz="4" w:space="0"/>
              <w:left w:val="single" w:color="auto" w:sz="4" w:space="0"/>
              <w:bottom w:val="single" w:color="auto" w:sz="4" w:space="0"/>
              <w:right w:val="single" w:color="auto" w:sz="4" w:space="0"/>
            </w:tcBorders>
            <w:vAlign w:val="center"/>
          </w:tcPr>
          <w:p w14:paraId="2BB4873C">
            <w:pPr>
              <w:pStyle w:val="2"/>
              <w:spacing w:after="240"/>
              <w:ind w:firstLine="0" w:firstLineChars="0"/>
            </w:pPr>
          </w:p>
        </w:tc>
      </w:tr>
      <w:tr w14:paraId="7D4E8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7EFD54B0">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57A6E75C">
            <w:pPr>
              <w:pStyle w:val="2"/>
              <w:ind w:firstLine="0" w:firstLineChars="0"/>
            </w:pPr>
            <w:r>
              <w:rPr>
                <w:rFonts w:hint="eastAsia"/>
              </w:rPr>
              <w:t>4.1.3</w:t>
            </w:r>
            <w:bookmarkStart w:id="312" w:name="OLE_LINK19"/>
            <w:r>
              <w:rPr>
                <w:rFonts w:hint="eastAsia"/>
              </w:rPr>
              <w:t>对于固定服务的、有合同签订需求的老年人，应与老年人签订送餐、上门做餐服务合同(协议)，约定送餐、上门做餐服务时间和频次、服务期限、服务收费、双方责任义务等内容</w:t>
            </w:r>
            <w:bookmarkEnd w:id="312"/>
            <w:r>
              <w:rPr>
                <w:rFonts w:hint="eastAsia"/>
              </w:rPr>
              <w:t>。</w:t>
            </w:r>
          </w:p>
        </w:tc>
        <w:tc>
          <w:tcPr>
            <w:tcW w:w="1085" w:type="dxa"/>
            <w:tcBorders>
              <w:top w:val="single" w:color="auto" w:sz="4" w:space="0"/>
              <w:left w:val="single" w:color="auto" w:sz="4" w:space="0"/>
              <w:bottom w:val="single" w:color="auto" w:sz="4" w:space="0"/>
              <w:right w:val="single" w:color="auto" w:sz="4" w:space="0"/>
            </w:tcBorders>
            <w:vAlign w:val="center"/>
          </w:tcPr>
          <w:p w14:paraId="3906A557">
            <w:pPr>
              <w:pStyle w:val="2"/>
              <w:spacing w:after="240"/>
              <w:ind w:firstLine="0" w:firstLineChars="0"/>
            </w:pPr>
            <w:r>
              <w:rPr>
                <w:rFonts w:hint="eastAsia"/>
              </w:rPr>
              <w:t>高效性</w:t>
            </w:r>
          </w:p>
        </w:tc>
        <w:tc>
          <w:tcPr>
            <w:tcW w:w="1134" w:type="dxa"/>
            <w:tcBorders>
              <w:top w:val="single" w:color="auto" w:sz="4" w:space="0"/>
              <w:left w:val="single" w:color="auto" w:sz="4" w:space="0"/>
              <w:bottom w:val="single" w:color="auto" w:sz="4" w:space="0"/>
              <w:right w:val="single" w:color="auto" w:sz="4" w:space="0"/>
            </w:tcBorders>
            <w:vAlign w:val="center"/>
          </w:tcPr>
          <w:p w14:paraId="4F01CA2E">
            <w:pPr>
              <w:pStyle w:val="2"/>
              <w:spacing w:after="240"/>
              <w:ind w:firstLine="0" w:firstLineChars="0"/>
            </w:pPr>
            <w:r>
              <w:rPr>
                <w:rFonts w:hint="eastAsia"/>
              </w:rPr>
              <w:t>1.5</w:t>
            </w:r>
          </w:p>
        </w:tc>
        <w:tc>
          <w:tcPr>
            <w:tcW w:w="1852" w:type="dxa"/>
            <w:tcBorders>
              <w:top w:val="single" w:color="auto" w:sz="4" w:space="0"/>
              <w:left w:val="single" w:color="auto" w:sz="4" w:space="0"/>
              <w:bottom w:val="single" w:color="auto" w:sz="4" w:space="0"/>
              <w:right w:val="single" w:color="auto" w:sz="4" w:space="0"/>
            </w:tcBorders>
            <w:vAlign w:val="center"/>
          </w:tcPr>
          <w:p w14:paraId="12B61CCE">
            <w:pPr>
              <w:pStyle w:val="2"/>
              <w:spacing w:after="240"/>
              <w:ind w:firstLine="0" w:firstLineChars="0"/>
            </w:pPr>
          </w:p>
        </w:tc>
        <w:tc>
          <w:tcPr>
            <w:tcW w:w="846" w:type="dxa"/>
            <w:tcBorders>
              <w:top w:val="single" w:color="auto" w:sz="4" w:space="0"/>
              <w:left w:val="single" w:color="auto" w:sz="4" w:space="0"/>
              <w:bottom w:val="single" w:color="auto" w:sz="4" w:space="0"/>
              <w:right w:val="single" w:color="auto" w:sz="4" w:space="0"/>
            </w:tcBorders>
            <w:vAlign w:val="center"/>
          </w:tcPr>
          <w:p w14:paraId="6F7BD95C">
            <w:pPr>
              <w:pStyle w:val="2"/>
              <w:spacing w:after="240"/>
              <w:ind w:firstLine="0" w:firstLineChars="0"/>
            </w:pPr>
          </w:p>
        </w:tc>
      </w:tr>
      <w:tr w14:paraId="7254A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48795C4A">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72D66C4E">
            <w:pPr>
              <w:pStyle w:val="2"/>
              <w:ind w:firstLine="0" w:firstLineChars="0"/>
            </w:pPr>
            <w:r>
              <w:rPr>
                <w:rFonts w:hint="eastAsia"/>
              </w:rPr>
              <w:t>4.1.4在集中就餐点醒目位置公开机构经营许可证明、人员健康证、管理制度、菜单食谱、服务时间、收费标准、老年优惠标准、老年就餐卡办理流程、服务(投诉)电话、服务记录等信息。</w:t>
            </w:r>
          </w:p>
        </w:tc>
        <w:tc>
          <w:tcPr>
            <w:tcW w:w="1085" w:type="dxa"/>
            <w:tcBorders>
              <w:top w:val="single" w:color="auto" w:sz="4" w:space="0"/>
              <w:left w:val="single" w:color="auto" w:sz="4" w:space="0"/>
              <w:bottom w:val="single" w:color="auto" w:sz="4" w:space="0"/>
              <w:right w:val="single" w:color="auto" w:sz="4" w:space="0"/>
            </w:tcBorders>
            <w:vAlign w:val="center"/>
          </w:tcPr>
          <w:p w14:paraId="2705DBFB">
            <w:pPr>
              <w:pStyle w:val="2"/>
              <w:spacing w:after="240"/>
              <w:ind w:firstLine="0" w:firstLineChars="0"/>
            </w:pPr>
            <w:r>
              <w:rPr>
                <w:rFonts w:hint="eastAsia"/>
              </w:rPr>
              <w:t>高效性</w:t>
            </w:r>
          </w:p>
        </w:tc>
        <w:tc>
          <w:tcPr>
            <w:tcW w:w="1134" w:type="dxa"/>
            <w:tcBorders>
              <w:top w:val="single" w:color="auto" w:sz="4" w:space="0"/>
              <w:left w:val="single" w:color="auto" w:sz="4" w:space="0"/>
              <w:bottom w:val="single" w:color="auto" w:sz="4" w:space="0"/>
              <w:right w:val="single" w:color="auto" w:sz="4" w:space="0"/>
            </w:tcBorders>
            <w:vAlign w:val="center"/>
          </w:tcPr>
          <w:p w14:paraId="26D4F88A">
            <w:pPr>
              <w:pStyle w:val="2"/>
              <w:spacing w:after="240"/>
              <w:ind w:firstLine="0" w:firstLineChars="0"/>
            </w:pPr>
            <w:r>
              <w:rPr>
                <w:rFonts w:hint="eastAsia"/>
              </w:rPr>
              <w:t>1.5</w:t>
            </w:r>
          </w:p>
        </w:tc>
        <w:tc>
          <w:tcPr>
            <w:tcW w:w="1852" w:type="dxa"/>
            <w:tcBorders>
              <w:top w:val="single" w:color="auto" w:sz="4" w:space="0"/>
              <w:left w:val="single" w:color="auto" w:sz="4" w:space="0"/>
              <w:bottom w:val="single" w:color="auto" w:sz="4" w:space="0"/>
              <w:right w:val="single" w:color="auto" w:sz="4" w:space="0"/>
            </w:tcBorders>
            <w:vAlign w:val="center"/>
          </w:tcPr>
          <w:p w14:paraId="534F7D21">
            <w:pPr>
              <w:pStyle w:val="2"/>
              <w:spacing w:after="240"/>
              <w:ind w:firstLine="0" w:firstLineChars="0"/>
            </w:pPr>
          </w:p>
        </w:tc>
        <w:tc>
          <w:tcPr>
            <w:tcW w:w="846" w:type="dxa"/>
            <w:tcBorders>
              <w:top w:val="single" w:color="auto" w:sz="4" w:space="0"/>
              <w:left w:val="single" w:color="auto" w:sz="4" w:space="0"/>
              <w:bottom w:val="single" w:color="auto" w:sz="4" w:space="0"/>
              <w:right w:val="single" w:color="auto" w:sz="4" w:space="0"/>
            </w:tcBorders>
            <w:vAlign w:val="center"/>
          </w:tcPr>
          <w:p w14:paraId="2B804144">
            <w:pPr>
              <w:pStyle w:val="2"/>
              <w:spacing w:after="240"/>
              <w:ind w:firstLine="0" w:firstLineChars="0"/>
            </w:pPr>
          </w:p>
        </w:tc>
      </w:tr>
      <w:tr w14:paraId="1B2EC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3453352E">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772BE579">
            <w:pPr>
              <w:pStyle w:val="2"/>
              <w:ind w:firstLine="0" w:firstLineChars="0"/>
            </w:pPr>
            <w:r>
              <w:rPr>
                <w:rFonts w:hint="eastAsia"/>
              </w:rPr>
              <w:t>4.1.5开展社区老年食堂服务需求调查，包括老年人分布情况、就餐形式、就餐时间和频次、就餐偏好、膳食需求、慢性病情况等。</w:t>
            </w:r>
          </w:p>
        </w:tc>
        <w:tc>
          <w:tcPr>
            <w:tcW w:w="1085" w:type="dxa"/>
            <w:tcBorders>
              <w:top w:val="single" w:color="auto" w:sz="4" w:space="0"/>
              <w:left w:val="single" w:color="auto" w:sz="4" w:space="0"/>
              <w:bottom w:val="single" w:color="auto" w:sz="4" w:space="0"/>
              <w:right w:val="single" w:color="auto" w:sz="4" w:space="0"/>
            </w:tcBorders>
            <w:vAlign w:val="center"/>
          </w:tcPr>
          <w:p w14:paraId="6A0F42E6">
            <w:pPr>
              <w:pStyle w:val="2"/>
              <w:spacing w:after="240"/>
              <w:ind w:firstLine="0" w:firstLineChars="0"/>
            </w:pPr>
            <w:r>
              <w:rPr>
                <w:rFonts w:hint="eastAsia"/>
              </w:rPr>
              <w:t>宜人性</w:t>
            </w:r>
          </w:p>
        </w:tc>
        <w:tc>
          <w:tcPr>
            <w:tcW w:w="1134" w:type="dxa"/>
            <w:tcBorders>
              <w:top w:val="single" w:color="auto" w:sz="4" w:space="0"/>
              <w:left w:val="single" w:color="auto" w:sz="4" w:space="0"/>
              <w:bottom w:val="single" w:color="auto" w:sz="4" w:space="0"/>
              <w:right w:val="single" w:color="auto" w:sz="4" w:space="0"/>
            </w:tcBorders>
            <w:vAlign w:val="center"/>
          </w:tcPr>
          <w:p w14:paraId="668659C7">
            <w:pPr>
              <w:pStyle w:val="2"/>
              <w:spacing w:after="240"/>
              <w:ind w:firstLine="0" w:firstLineChars="0"/>
            </w:pPr>
            <w:r>
              <w:rPr>
                <w:rFonts w:hint="eastAsia"/>
              </w:rPr>
              <w:t>1</w:t>
            </w:r>
          </w:p>
        </w:tc>
        <w:tc>
          <w:tcPr>
            <w:tcW w:w="1852" w:type="dxa"/>
            <w:tcBorders>
              <w:top w:val="single" w:color="auto" w:sz="4" w:space="0"/>
              <w:left w:val="single" w:color="auto" w:sz="4" w:space="0"/>
              <w:bottom w:val="single" w:color="auto" w:sz="4" w:space="0"/>
              <w:right w:val="single" w:color="auto" w:sz="4" w:space="0"/>
            </w:tcBorders>
            <w:vAlign w:val="center"/>
          </w:tcPr>
          <w:p w14:paraId="4B2F1A88">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6919BB2E">
            <w:pPr>
              <w:pStyle w:val="2"/>
              <w:spacing w:after="240"/>
            </w:pPr>
          </w:p>
        </w:tc>
      </w:tr>
      <w:tr w14:paraId="4E058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6C0F0600">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17661B8C">
            <w:pPr>
              <w:pStyle w:val="2"/>
              <w:ind w:firstLine="0" w:firstLineChars="0"/>
            </w:pPr>
            <w:r>
              <w:rPr>
                <w:rFonts w:hint="eastAsia"/>
              </w:rPr>
              <w:t>4.1.6食堂智能化建设宜参考T/FDSA 0052—2024《智慧健康食堂建设运营规范》相关要求，对食堂智慧安全管理、智慧运营管理、营养配餐、营养健康指导、营养健康宣传与教育等进行规范。</w:t>
            </w:r>
          </w:p>
        </w:tc>
        <w:tc>
          <w:tcPr>
            <w:tcW w:w="1085" w:type="dxa"/>
            <w:tcBorders>
              <w:top w:val="single" w:color="auto" w:sz="4" w:space="0"/>
              <w:left w:val="single" w:color="auto" w:sz="4" w:space="0"/>
              <w:bottom w:val="single" w:color="auto" w:sz="4" w:space="0"/>
              <w:right w:val="single" w:color="auto" w:sz="4" w:space="0"/>
            </w:tcBorders>
            <w:vAlign w:val="center"/>
          </w:tcPr>
          <w:p w14:paraId="433B92EA">
            <w:pPr>
              <w:pStyle w:val="2"/>
              <w:spacing w:after="240"/>
              <w:ind w:firstLine="0" w:firstLineChars="0"/>
            </w:pPr>
            <w:r>
              <w:rPr>
                <w:rFonts w:hint="eastAsia"/>
              </w:rPr>
              <w:t>高效性</w:t>
            </w:r>
          </w:p>
        </w:tc>
        <w:tc>
          <w:tcPr>
            <w:tcW w:w="1134" w:type="dxa"/>
            <w:tcBorders>
              <w:top w:val="single" w:color="auto" w:sz="4" w:space="0"/>
              <w:left w:val="single" w:color="auto" w:sz="4" w:space="0"/>
              <w:bottom w:val="single" w:color="auto" w:sz="4" w:space="0"/>
              <w:right w:val="single" w:color="auto" w:sz="4" w:space="0"/>
            </w:tcBorders>
            <w:vAlign w:val="center"/>
          </w:tcPr>
          <w:p w14:paraId="5F7FF8AB">
            <w:pPr>
              <w:pStyle w:val="2"/>
              <w:spacing w:after="240"/>
              <w:ind w:firstLine="0" w:firstLineChars="0"/>
            </w:pPr>
            <w:r>
              <w:rPr>
                <w:rFonts w:hint="eastAsia"/>
              </w:rPr>
              <w:t>1</w:t>
            </w:r>
          </w:p>
        </w:tc>
        <w:tc>
          <w:tcPr>
            <w:tcW w:w="1852" w:type="dxa"/>
            <w:tcBorders>
              <w:top w:val="single" w:color="auto" w:sz="4" w:space="0"/>
              <w:left w:val="single" w:color="auto" w:sz="4" w:space="0"/>
              <w:bottom w:val="single" w:color="auto" w:sz="4" w:space="0"/>
              <w:right w:val="single" w:color="auto" w:sz="4" w:space="0"/>
            </w:tcBorders>
            <w:vAlign w:val="center"/>
          </w:tcPr>
          <w:p w14:paraId="4B7393E8">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2BFE18AE">
            <w:pPr>
              <w:pStyle w:val="2"/>
              <w:spacing w:after="240"/>
            </w:pPr>
          </w:p>
        </w:tc>
      </w:tr>
      <w:tr w14:paraId="5B224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44F96AAD">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2F7E5221">
            <w:pPr>
              <w:pStyle w:val="2"/>
              <w:spacing w:after="240"/>
              <w:ind w:firstLine="0" w:firstLineChars="0"/>
            </w:pPr>
            <w:r>
              <w:rPr>
                <w:rFonts w:hint="eastAsia"/>
              </w:rPr>
              <w:t>4.1.7宜采用数字化平台记录社区常驻老年人的身体状况及膳食需求，包括但不限于：</w:t>
            </w:r>
          </w:p>
          <w:p w14:paraId="083DACF3">
            <w:pPr>
              <w:pStyle w:val="2"/>
              <w:spacing w:before="0" w:after="0" w:line="288" w:lineRule="auto"/>
              <w:ind w:firstLine="0" w:firstLineChars="0"/>
            </w:pPr>
            <w:bookmarkStart w:id="313" w:name="OLE_LINK7"/>
            <w:r>
              <w:rPr>
                <w:rFonts w:hint="eastAsia"/>
              </w:rPr>
              <w:t>——</w:t>
            </w:r>
            <w:bookmarkEnd w:id="313"/>
            <w:r>
              <w:rPr>
                <w:rFonts w:hint="eastAsia"/>
              </w:rPr>
              <w:t>基本信息；</w:t>
            </w:r>
          </w:p>
          <w:p w14:paraId="1A94D457">
            <w:pPr>
              <w:pStyle w:val="2"/>
              <w:spacing w:before="0" w:after="0" w:line="288" w:lineRule="auto"/>
              <w:ind w:firstLine="0" w:firstLineChars="0"/>
            </w:pPr>
            <w:r>
              <w:rPr>
                <w:rFonts w:hint="eastAsia"/>
              </w:rPr>
              <w:t>——饮食偏好；</w:t>
            </w:r>
          </w:p>
          <w:p w14:paraId="326E41F0">
            <w:pPr>
              <w:pStyle w:val="2"/>
              <w:spacing w:before="0" w:after="0" w:line="288" w:lineRule="auto"/>
              <w:ind w:firstLine="0" w:firstLineChars="0"/>
            </w:pPr>
            <w:r>
              <w:rPr>
                <w:rFonts w:hint="eastAsia"/>
              </w:rPr>
              <w:t>——就餐偏好；</w:t>
            </w:r>
          </w:p>
          <w:p w14:paraId="36D6E5CE">
            <w:pPr>
              <w:pStyle w:val="2"/>
              <w:spacing w:before="0" w:after="0" w:line="288" w:lineRule="auto"/>
              <w:ind w:firstLine="0" w:firstLineChars="0"/>
            </w:pPr>
            <w:r>
              <w:rPr>
                <w:rFonts w:hint="eastAsia"/>
              </w:rPr>
              <w:t>——就餐频率；</w:t>
            </w:r>
          </w:p>
          <w:p w14:paraId="05D33E2A">
            <w:pPr>
              <w:pStyle w:val="2"/>
              <w:spacing w:before="0" w:after="0" w:line="288" w:lineRule="auto"/>
              <w:ind w:firstLine="0" w:firstLineChars="0"/>
            </w:pPr>
            <w:r>
              <w:rPr>
                <w:rFonts w:hint="eastAsia"/>
              </w:rPr>
              <w:t>——每日摄入营养量；</w:t>
            </w:r>
          </w:p>
          <w:p w14:paraId="0D116A36">
            <w:pPr>
              <w:pStyle w:val="2"/>
              <w:spacing w:before="0" w:after="0" w:line="288" w:lineRule="auto"/>
              <w:ind w:firstLine="0" w:firstLineChars="0"/>
            </w:pPr>
            <w:r>
              <w:rPr>
                <w:rFonts w:hint="eastAsia"/>
              </w:rPr>
              <w:t>——慢性病特征；</w:t>
            </w:r>
          </w:p>
          <w:p w14:paraId="3ECD7F70">
            <w:pPr>
              <w:pStyle w:val="2"/>
              <w:spacing w:before="0" w:after="0" w:line="288" w:lineRule="auto"/>
              <w:ind w:firstLine="0" w:firstLineChars="0"/>
            </w:pPr>
            <w:r>
              <w:rPr>
                <w:rFonts w:hint="eastAsia"/>
              </w:rPr>
              <w:t>——近期用药禁忌；</w:t>
            </w:r>
          </w:p>
          <w:p w14:paraId="22C49571">
            <w:pPr>
              <w:pStyle w:val="2"/>
              <w:spacing w:before="0" w:after="0" w:line="288" w:lineRule="auto"/>
              <w:ind w:firstLine="0" w:firstLineChars="0"/>
            </w:pPr>
            <w:r>
              <w:rPr>
                <w:rFonts w:hint="eastAsia"/>
              </w:rPr>
              <w:t>——送餐需求；</w:t>
            </w:r>
          </w:p>
          <w:p w14:paraId="53AF0D84">
            <w:pPr>
              <w:pStyle w:val="2"/>
              <w:spacing w:before="0" w:after="0" w:line="288" w:lineRule="auto"/>
              <w:ind w:firstLine="0" w:firstLineChars="0"/>
            </w:pPr>
            <w:r>
              <w:rPr>
                <w:rFonts w:hint="eastAsia"/>
              </w:rPr>
              <w:t>——</w:t>
            </w:r>
            <w:r>
              <w:rPr>
                <w:rFonts w:hint="eastAsia"/>
                <w:bCs/>
              </w:rPr>
              <w:t>监护人或家属联系方式等。</w:t>
            </w:r>
          </w:p>
        </w:tc>
        <w:tc>
          <w:tcPr>
            <w:tcW w:w="1085" w:type="dxa"/>
            <w:tcBorders>
              <w:top w:val="single" w:color="auto" w:sz="4" w:space="0"/>
              <w:left w:val="single" w:color="auto" w:sz="4" w:space="0"/>
              <w:bottom w:val="single" w:color="auto" w:sz="4" w:space="0"/>
              <w:right w:val="single" w:color="auto" w:sz="4" w:space="0"/>
            </w:tcBorders>
            <w:vAlign w:val="center"/>
          </w:tcPr>
          <w:p w14:paraId="7DA6722B">
            <w:pPr>
              <w:pStyle w:val="2"/>
              <w:spacing w:after="240"/>
              <w:ind w:firstLine="0" w:firstLineChars="0"/>
            </w:pPr>
            <w:r>
              <w:rPr>
                <w:rFonts w:hint="eastAsia"/>
              </w:rPr>
              <w:t>宜人性</w:t>
            </w:r>
          </w:p>
        </w:tc>
        <w:tc>
          <w:tcPr>
            <w:tcW w:w="1134" w:type="dxa"/>
            <w:tcBorders>
              <w:top w:val="single" w:color="auto" w:sz="4" w:space="0"/>
              <w:left w:val="single" w:color="auto" w:sz="4" w:space="0"/>
              <w:bottom w:val="single" w:color="auto" w:sz="4" w:space="0"/>
              <w:right w:val="single" w:color="auto" w:sz="4" w:space="0"/>
            </w:tcBorders>
            <w:vAlign w:val="center"/>
          </w:tcPr>
          <w:p w14:paraId="7576C711">
            <w:pPr>
              <w:pStyle w:val="2"/>
              <w:spacing w:after="240"/>
              <w:ind w:firstLine="0" w:firstLineChars="0"/>
            </w:pPr>
            <w:r>
              <w:rPr>
                <w:rFonts w:hint="eastAsia"/>
              </w:rPr>
              <w:t>1</w:t>
            </w:r>
          </w:p>
        </w:tc>
        <w:tc>
          <w:tcPr>
            <w:tcW w:w="1852" w:type="dxa"/>
            <w:tcBorders>
              <w:top w:val="single" w:color="auto" w:sz="4" w:space="0"/>
              <w:left w:val="single" w:color="auto" w:sz="4" w:space="0"/>
              <w:bottom w:val="single" w:color="auto" w:sz="4" w:space="0"/>
              <w:right w:val="single" w:color="auto" w:sz="4" w:space="0"/>
            </w:tcBorders>
            <w:vAlign w:val="center"/>
          </w:tcPr>
          <w:p w14:paraId="68BFC34C">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1FB418A6">
            <w:pPr>
              <w:pStyle w:val="2"/>
              <w:spacing w:after="240"/>
            </w:pPr>
          </w:p>
        </w:tc>
      </w:tr>
      <w:tr w14:paraId="0966C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4D85AC0B">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1C260534">
            <w:pPr>
              <w:pStyle w:val="2"/>
              <w:ind w:firstLine="0" w:firstLineChars="0"/>
            </w:pPr>
            <w:r>
              <w:rPr>
                <w:rFonts w:hint="eastAsia"/>
              </w:rPr>
              <w:t>4.1.8宜配备数字平台协助完成订餐、配餐、送餐等助餐服务，提供老年人健康科普、餐品营养素分析、慢性病针对性餐品推荐、营养食谱推荐等服务。</w:t>
            </w:r>
          </w:p>
        </w:tc>
        <w:tc>
          <w:tcPr>
            <w:tcW w:w="1085" w:type="dxa"/>
            <w:tcBorders>
              <w:top w:val="single" w:color="auto" w:sz="4" w:space="0"/>
              <w:left w:val="single" w:color="auto" w:sz="4" w:space="0"/>
              <w:bottom w:val="single" w:color="auto" w:sz="4" w:space="0"/>
              <w:right w:val="single" w:color="auto" w:sz="4" w:space="0"/>
            </w:tcBorders>
            <w:vAlign w:val="center"/>
          </w:tcPr>
          <w:p w14:paraId="79A2623F">
            <w:pPr>
              <w:pStyle w:val="2"/>
              <w:spacing w:after="240"/>
              <w:ind w:firstLine="0" w:firstLineChars="0"/>
            </w:pPr>
            <w:r>
              <w:rPr>
                <w:rFonts w:hint="eastAsia"/>
              </w:rPr>
              <w:t>宜人性</w:t>
            </w:r>
          </w:p>
        </w:tc>
        <w:tc>
          <w:tcPr>
            <w:tcW w:w="1134" w:type="dxa"/>
            <w:tcBorders>
              <w:top w:val="single" w:color="auto" w:sz="4" w:space="0"/>
              <w:left w:val="single" w:color="auto" w:sz="4" w:space="0"/>
              <w:bottom w:val="single" w:color="auto" w:sz="4" w:space="0"/>
              <w:right w:val="single" w:color="auto" w:sz="4" w:space="0"/>
            </w:tcBorders>
            <w:vAlign w:val="center"/>
          </w:tcPr>
          <w:p w14:paraId="659FFA3A">
            <w:pPr>
              <w:pStyle w:val="2"/>
              <w:spacing w:after="240"/>
              <w:ind w:firstLine="0" w:firstLineChars="0"/>
            </w:pPr>
            <w:r>
              <w:rPr>
                <w:rFonts w:hint="eastAsia"/>
              </w:rPr>
              <w:t>1</w:t>
            </w:r>
          </w:p>
        </w:tc>
        <w:tc>
          <w:tcPr>
            <w:tcW w:w="1852" w:type="dxa"/>
            <w:tcBorders>
              <w:top w:val="single" w:color="auto" w:sz="4" w:space="0"/>
              <w:left w:val="single" w:color="auto" w:sz="4" w:space="0"/>
              <w:bottom w:val="single" w:color="auto" w:sz="4" w:space="0"/>
              <w:right w:val="single" w:color="auto" w:sz="4" w:space="0"/>
            </w:tcBorders>
            <w:vAlign w:val="center"/>
          </w:tcPr>
          <w:p w14:paraId="454F8047">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15F8EB47">
            <w:pPr>
              <w:pStyle w:val="2"/>
              <w:spacing w:after="240"/>
            </w:pPr>
          </w:p>
        </w:tc>
      </w:tr>
      <w:tr w14:paraId="1A8FE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vMerge w:val="restart"/>
            <w:tcBorders>
              <w:top w:val="single" w:color="auto" w:sz="4" w:space="0"/>
              <w:left w:val="single" w:color="auto" w:sz="4" w:space="0"/>
              <w:bottom w:val="single" w:color="auto" w:sz="4" w:space="0"/>
              <w:right w:val="single" w:color="auto" w:sz="4" w:space="0"/>
            </w:tcBorders>
            <w:vAlign w:val="center"/>
          </w:tcPr>
          <w:p w14:paraId="460EF3DB">
            <w:pPr>
              <w:pStyle w:val="2"/>
              <w:spacing w:after="240"/>
              <w:ind w:firstLine="0" w:firstLineChars="0"/>
            </w:pPr>
            <w:bookmarkStart w:id="314" w:name="OLE_LINK31"/>
            <w:r>
              <w:rPr>
                <w:rFonts w:hint="eastAsia"/>
              </w:rPr>
              <w:t>4.2场所要求</w:t>
            </w:r>
          </w:p>
          <w:p w14:paraId="46ADFE16">
            <w:pPr>
              <w:pStyle w:val="2"/>
              <w:spacing w:after="240"/>
              <w:ind w:firstLine="0" w:firstLineChars="0"/>
            </w:pPr>
            <w:r>
              <w:rPr>
                <w:rFonts w:hint="eastAsia"/>
              </w:rPr>
              <w:t>（10分）</w:t>
            </w:r>
          </w:p>
        </w:tc>
        <w:tc>
          <w:tcPr>
            <w:tcW w:w="649" w:type="dxa"/>
            <w:vMerge w:val="restart"/>
            <w:tcBorders>
              <w:top w:val="single" w:color="auto" w:sz="4" w:space="0"/>
              <w:left w:val="single" w:color="auto" w:sz="4" w:space="0"/>
              <w:bottom w:val="single" w:color="auto" w:sz="4" w:space="0"/>
              <w:right w:val="single" w:color="auto" w:sz="4" w:space="0"/>
            </w:tcBorders>
            <w:vAlign w:val="center"/>
          </w:tcPr>
          <w:p w14:paraId="1BF9708E">
            <w:pPr>
              <w:pStyle w:val="2"/>
              <w:spacing w:after="240"/>
              <w:ind w:firstLine="0" w:firstLineChars="0"/>
            </w:pPr>
            <w:r>
              <w:rPr>
                <w:rFonts w:hint="eastAsia"/>
              </w:rPr>
              <w:t>4.2.1选址</w:t>
            </w:r>
          </w:p>
        </w:tc>
        <w:tc>
          <w:tcPr>
            <w:tcW w:w="5436" w:type="dxa"/>
            <w:tcBorders>
              <w:top w:val="single" w:color="auto" w:sz="4" w:space="0"/>
              <w:left w:val="single" w:color="auto" w:sz="4" w:space="0"/>
              <w:bottom w:val="single" w:color="auto" w:sz="4" w:space="0"/>
              <w:right w:val="single" w:color="auto" w:sz="4" w:space="0"/>
            </w:tcBorders>
            <w:vAlign w:val="center"/>
          </w:tcPr>
          <w:p w14:paraId="4B5FB3E7">
            <w:pPr>
              <w:pStyle w:val="2"/>
              <w:ind w:firstLine="0" w:firstLineChars="0"/>
            </w:pPr>
            <w:r>
              <w:rPr>
                <w:rFonts w:hint="eastAsia"/>
              </w:rPr>
              <w:t>4.2.1.1选址宜综合考虑服务半径、老年人口（服务）规模、周边地理环境、基础设施等因素。</w:t>
            </w:r>
          </w:p>
        </w:tc>
        <w:tc>
          <w:tcPr>
            <w:tcW w:w="1085" w:type="dxa"/>
            <w:tcBorders>
              <w:top w:val="single" w:color="auto" w:sz="4" w:space="0"/>
              <w:left w:val="single" w:color="auto" w:sz="4" w:space="0"/>
              <w:bottom w:val="single" w:color="auto" w:sz="4" w:space="0"/>
              <w:right w:val="single" w:color="auto" w:sz="4" w:space="0"/>
            </w:tcBorders>
            <w:vAlign w:val="center"/>
          </w:tcPr>
          <w:p w14:paraId="3185873A">
            <w:pPr>
              <w:pStyle w:val="2"/>
              <w:spacing w:after="240"/>
              <w:ind w:firstLine="0" w:firstLineChars="0"/>
            </w:pPr>
            <w:r>
              <w:rPr>
                <w:rFonts w:hint="eastAsia"/>
              </w:rPr>
              <w:t>宜人性</w:t>
            </w:r>
          </w:p>
        </w:tc>
        <w:tc>
          <w:tcPr>
            <w:tcW w:w="1134" w:type="dxa"/>
            <w:tcBorders>
              <w:top w:val="single" w:color="auto" w:sz="4" w:space="0"/>
              <w:left w:val="single" w:color="auto" w:sz="4" w:space="0"/>
              <w:bottom w:val="single" w:color="auto" w:sz="4" w:space="0"/>
              <w:right w:val="single" w:color="auto" w:sz="4" w:space="0"/>
            </w:tcBorders>
            <w:vAlign w:val="center"/>
          </w:tcPr>
          <w:p w14:paraId="6AA17B88">
            <w:pPr>
              <w:pStyle w:val="2"/>
              <w:spacing w:after="240"/>
              <w:ind w:firstLine="0" w:firstLineChars="0"/>
            </w:pPr>
            <w:r>
              <w:rPr>
                <w:rFonts w:hint="eastAsia"/>
              </w:rPr>
              <w:t>1</w:t>
            </w:r>
          </w:p>
        </w:tc>
        <w:tc>
          <w:tcPr>
            <w:tcW w:w="1852" w:type="dxa"/>
            <w:tcBorders>
              <w:top w:val="single" w:color="auto" w:sz="4" w:space="0"/>
              <w:left w:val="single" w:color="auto" w:sz="4" w:space="0"/>
              <w:bottom w:val="single" w:color="auto" w:sz="4" w:space="0"/>
              <w:right w:val="single" w:color="auto" w:sz="4" w:space="0"/>
            </w:tcBorders>
            <w:vAlign w:val="center"/>
          </w:tcPr>
          <w:p w14:paraId="500D0AD7">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1F65AC4E">
            <w:pPr>
              <w:pStyle w:val="2"/>
              <w:spacing w:after="240"/>
            </w:pPr>
          </w:p>
        </w:tc>
      </w:tr>
      <w:tr w14:paraId="2EF16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1E084F09">
            <w:pPr>
              <w:pStyle w:val="2"/>
              <w:spacing w:after="240"/>
            </w:pPr>
          </w:p>
        </w:tc>
        <w:tc>
          <w:tcPr>
            <w:tcW w:w="649" w:type="dxa"/>
            <w:vMerge w:val="continue"/>
            <w:tcBorders>
              <w:top w:val="single" w:color="auto" w:sz="4" w:space="0"/>
              <w:left w:val="single" w:color="auto" w:sz="4" w:space="0"/>
              <w:bottom w:val="single" w:color="auto" w:sz="4" w:space="0"/>
              <w:right w:val="single" w:color="auto" w:sz="4" w:space="0"/>
            </w:tcBorders>
            <w:vAlign w:val="center"/>
          </w:tcPr>
          <w:p w14:paraId="3FCCDAA5">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30ECC5A2">
            <w:pPr>
              <w:pStyle w:val="2"/>
              <w:ind w:firstLine="0" w:firstLineChars="0"/>
            </w:pPr>
            <w:r>
              <w:rPr>
                <w:rFonts w:hint="eastAsia"/>
              </w:rPr>
              <w:t>4.2.1.2宜选择在老年人口相对集聚、交通便利、方便可及的地方，宜选择在沿街商铺。</w:t>
            </w:r>
          </w:p>
        </w:tc>
        <w:tc>
          <w:tcPr>
            <w:tcW w:w="1085" w:type="dxa"/>
            <w:tcBorders>
              <w:top w:val="single" w:color="auto" w:sz="4" w:space="0"/>
              <w:left w:val="single" w:color="auto" w:sz="4" w:space="0"/>
              <w:bottom w:val="single" w:color="auto" w:sz="4" w:space="0"/>
              <w:right w:val="single" w:color="auto" w:sz="4" w:space="0"/>
            </w:tcBorders>
            <w:vAlign w:val="center"/>
          </w:tcPr>
          <w:p w14:paraId="06669B97">
            <w:pPr>
              <w:pStyle w:val="2"/>
              <w:spacing w:after="240"/>
              <w:ind w:firstLine="0" w:firstLineChars="0"/>
            </w:pPr>
            <w:r>
              <w:rPr>
                <w:rFonts w:hint="eastAsia"/>
              </w:rPr>
              <w:t>宜人性</w:t>
            </w:r>
          </w:p>
        </w:tc>
        <w:tc>
          <w:tcPr>
            <w:tcW w:w="1134" w:type="dxa"/>
            <w:tcBorders>
              <w:top w:val="single" w:color="auto" w:sz="4" w:space="0"/>
              <w:left w:val="single" w:color="auto" w:sz="4" w:space="0"/>
              <w:bottom w:val="single" w:color="auto" w:sz="4" w:space="0"/>
              <w:right w:val="single" w:color="auto" w:sz="4" w:space="0"/>
            </w:tcBorders>
            <w:vAlign w:val="center"/>
          </w:tcPr>
          <w:p w14:paraId="296BAB20">
            <w:pPr>
              <w:pStyle w:val="2"/>
              <w:spacing w:after="240"/>
              <w:ind w:firstLine="0" w:firstLineChars="0"/>
            </w:pPr>
            <w:r>
              <w:rPr>
                <w:rFonts w:hint="eastAsia"/>
              </w:rPr>
              <w:t>0.5</w:t>
            </w:r>
          </w:p>
        </w:tc>
        <w:tc>
          <w:tcPr>
            <w:tcW w:w="1852" w:type="dxa"/>
            <w:tcBorders>
              <w:top w:val="single" w:color="auto" w:sz="4" w:space="0"/>
              <w:left w:val="single" w:color="auto" w:sz="4" w:space="0"/>
              <w:bottom w:val="single" w:color="auto" w:sz="4" w:space="0"/>
              <w:right w:val="single" w:color="auto" w:sz="4" w:space="0"/>
            </w:tcBorders>
            <w:vAlign w:val="center"/>
          </w:tcPr>
          <w:p w14:paraId="2290B81A">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24F3903E">
            <w:pPr>
              <w:pStyle w:val="2"/>
              <w:spacing w:after="240"/>
            </w:pPr>
          </w:p>
        </w:tc>
      </w:tr>
      <w:tr w14:paraId="78DCF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7E635877">
            <w:pPr>
              <w:pStyle w:val="2"/>
              <w:spacing w:after="240"/>
            </w:pPr>
          </w:p>
        </w:tc>
        <w:tc>
          <w:tcPr>
            <w:tcW w:w="649" w:type="dxa"/>
            <w:vMerge w:val="restart"/>
            <w:tcBorders>
              <w:top w:val="single" w:color="auto" w:sz="4" w:space="0"/>
              <w:left w:val="single" w:color="auto" w:sz="4" w:space="0"/>
              <w:bottom w:val="single" w:color="auto" w:sz="4" w:space="0"/>
              <w:right w:val="single" w:color="auto" w:sz="4" w:space="0"/>
            </w:tcBorders>
            <w:vAlign w:val="center"/>
          </w:tcPr>
          <w:p w14:paraId="4445C4F7">
            <w:pPr>
              <w:pStyle w:val="2"/>
              <w:spacing w:after="240"/>
              <w:ind w:firstLine="0" w:firstLineChars="0"/>
            </w:pPr>
            <w:r>
              <w:rPr>
                <w:rFonts w:hint="eastAsia"/>
              </w:rPr>
              <w:t>4.2.2总体布局</w:t>
            </w:r>
          </w:p>
        </w:tc>
        <w:tc>
          <w:tcPr>
            <w:tcW w:w="5436" w:type="dxa"/>
            <w:tcBorders>
              <w:top w:val="single" w:color="auto" w:sz="4" w:space="0"/>
              <w:left w:val="single" w:color="auto" w:sz="4" w:space="0"/>
              <w:bottom w:val="single" w:color="auto" w:sz="4" w:space="0"/>
              <w:right w:val="single" w:color="auto" w:sz="4" w:space="0"/>
            </w:tcBorders>
            <w:vAlign w:val="center"/>
          </w:tcPr>
          <w:p w14:paraId="43A21BC3">
            <w:pPr>
              <w:pStyle w:val="2"/>
              <w:ind w:firstLine="0" w:firstLineChars="0"/>
            </w:pPr>
            <w:bookmarkStart w:id="315" w:name="OLE_LINK32"/>
            <w:r>
              <w:rPr>
                <w:rFonts w:hint="eastAsia"/>
              </w:rPr>
              <w:t>4.2.2.1</w:t>
            </w:r>
            <w:bookmarkEnd w:id="315"/>
            <w:r>
              <w:rPr>
                <w:rFonts w:hint="eastAsia"/>
              </w:rPr>
              <w:t>食品处理区可通过视频直播等方式展示食品制作加工过程。</w:t>
            </w:r>
          </w:p>
        </w:tc>
        <w:tc>
          <w:tcPr>
            <w:tcW w:w="1085" w:type="dxa"/>
            <w:tcBorders>
              <w:top w:val="single" w:color="auto" w:sz="4" w:space="0"/>
              <w:left w:val="single" w:color="auto" w:sz="4" w:space="0"/>
              <w:bottom w:val="single" w:color="auto" w:sz="4" w:space="0"/>
              <w:right w:val="single" w:color="auto" w:sz="4" w:space="0"/>
            </w:tcBorders>
            <w:vAlign w:val="center"/>
          </w:tcPr>
          <w:p w14:paraId="3D0FCE20">
            <w:pPr>
              <w:pStyle w:val="2"/>
              <w:spacing w:after="240"/>
              <w:ind w:firstLine="0" w:firstLineChars="0"/>
            </w:pPr>
            <w:r>
              <w:rPr>
                <w:rFonts w:hint="eastAsia"/>
              </w:rPr>
              <w:t>安全性</w:t>
            </w:r>
          </w:p>
        </w:tc>
        <w:tc>
          <w:tcPr>
            <w:tcW w:w="1134" w:type="dxa"/>
            <w:tcBorders>
              <w:top w:val="single" w:color="auto" w:sz="4" w:space="0"/>
              <w:left w:val="single" w:color="auto" w:sz="4" w:space="0"/>
              <w:bottom w:val="single" w:color="auto" w:sz="4" w:space="0"/>
              <w:right w:val="single" w:color="auto" w:sz="4" w:space="0"/>
            </w:tcBorders>
            <w:vAlign w:val="center"/>
          </w:tcPr>
          <w:p w14:paraId="226363A4">
            <w:pPr>
              <w:pStyle w:val="2"/>
              <w:spacing w:after="240"/>
              <w:ind w:firstLine="0" w:firstLineChars="0"/>
            </w:pPr>
            <w:r>
              <w:rPr>
                <w:rFonts w:hint="eastAsia"/>
              </w:rPr>
              <w:t>1.5</w:t>
            </w:r>
          </w:p>
        </w:tc>
        <w:tc>
          <w:tcPr>
            <w:tcW w:w="1852" w:type="dxa"/>
            <w:tcBorders>
              <w:top w:val="single" w:color="auto" w:sz="4" w:space="0"/>
              <w:left w:val="single" w:color="auto" w:sz="4" w:space="0"/>
              <w:bottom w:val="single" w:color="auto" w:sz="4" w:space="0"/>
              <w:right w:val="single" w:color="auto" w:sz="4" w:space="0"/>
            </w:tcBorders>
            <w:vAlign w:val="center"/>
          </w:tcPr>
          <w:p w14:paraId="59F23F07">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3D68CF14">
            <w:pPr>
              <w:pStyle w:val="2"/>
              <w:spacing w:after="240"/>
            </w:pPr>
          </w:p>
          <w:bookmarkEnd w:id="314"/>
        </w:tc>
      </w:tr>
      <w:tr w14:paraId="0832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50CD7482">
            <w:pPr>
              <w:pStyle w:val="2"/>
              <w:spacing w:after="240"/>
            </w:pPr>
          </w:p>
        </w:tc>
        <w:tc>
          <w:tcPr>
            <w:tcW w:w="649" w:type="dxa"/>
            <w:vMerge w:val="continue"/>
            <w:tcBorders>
              <w:top w:val="single" w:color="auto" w:sz="4" w:space="0"/>
              <w:left w:val="single" w:color="auto" w:sz="4" w:space="0"/>
              <w:bottom w:val="single" w:color="auto" w:sz="4" w:space="0"/>
              <w:right w:val="single" w:color="auto" w:sz="4" w:space="0"/>
            </w:tcBorders>
            <w:vAlign w:val="center"/>
          </w:tcPr>
          <w:p w14:paraId="74FB89FF">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70E9F59E">
            <w:pPr>
              <w:pStyle w:val="2"/>
              <w:ind w:firstLine="0" w:firstLineChars="0"/>
            </w:pPr>
            <w:r>
              <w:rPr>
                <w:rFonts w:hint="eastAsia"/>
              </w:rPr>
              <w:t>4.2.2.2原料清洗、切配、烹饪、成品摆放、餐具消毒以及预进间洗手消毒和进入专用操作区等行为应可视或清晰展示。</w:t>
            </w:r>
          </w:p>
        </w:tc>
        <w:tc>
          <w:tcPr>
            <w:tcW w:w="1085" w:type="dxa"/>
            <w:tcBorders>
              <w:top w:val="single" w:color="auto" w:sz="4" w:space="0"/>
              <w:left w:val="single" w:color="auto" w:sz="4" w:space="0"/>
              <w:bottom w:val="single" w:color="auto" w:sz="4" w:space="0"/>
              <w:right w:val="single" w:color="auto" w:sz="4" w:space="0"/>
            </w:tcBorders>
            <w:vAlign w:val="center"/>
          </w:tcPr>
          <w:p w14:paraId="5A80A383">
            <w:pPr>
              <w:pStyle w:val="2"/>
              <w:spacing w:after="240"/>
              <w:ind w:firstLine="0" w:firstLineChars="0"/>
            </w:pPr>
            <w:r>
              <w:rPr>
                <w:rFonts w:hint="eastAsia"/>
              </w:rPr>
              <w:t>安全性</w:t>
            </w:r>
          </w:p>
        </w:tc>
        <w:tc>
          <w:tcPr>
            <w:tcW w:w="1134" w:type="dxa"/>
            <w:tcBorders>
              <w:top w:val="single" w:color="auto" w:sz="4" w:space="0"/>
              <w:left w:val="single" w:color="auto" w:sz="4" w:space="0"/>
              <w:bottom w:val="single" w:color="auto" w:sz="4" w:space="0"/>
              <w:right w:val="single" w:color="auto" w:sz="4" w:space="0"/>
            </w:tcBorders>
            <w:vAlign w:val="center"/>
          </w:tcPr>
          <w:p w14:paraId="140DAED6">
            <w:pPr>
              <w:pStyle w:val="2"/>
              <w:spacing w:after="240"/>
              <w:ind w:firstLine="0" w:firstLineChars="0"/>
            </w:pPr>
            <w:r>
              <w:rPr>
                <w:rFonts w:hint="eastAsia"/>
              </w:rPr>
              <w:t>1.5</w:t>
            </w:r>
          </w:p>
        </w:tc>
        <w:tc>
          <w:tcPr>
            <w:tcW w:w="1852" w:type="dxa"/>
            <w:tcBorders>
              <w:top w:val="single" w:color="auto" w:sz="4" w:space="0"/>
              <w:left w:val="single" w:color="auto" w:sz="4" w:space="0"/>
              <w:bottom w:val="single" w:color="auto" w:sz="4" w:space="0"/>
              <w:right w:val="single" w:color="auto" w:sz="4" w:space="0"/>
            </w:tcBorders>
            <w:vAlign w:val="center"/>
          </w:tcPr>
          <w:p w14:paraId="6BF8FDD7">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4A2F007D">
            <w:pPr>
              <w:pStyle w:val="2"/>
              <w:spacing w:after="240"/>
            </w:pPr>
          </w:p>
        </w:tc>
      </w:tr>
      <w:tr w14:paraId="254D0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18E7BAAA">
            <w:pPr>
              <w:pStyle w:val="2"/>
              <w:spacing w:after="240"/>
            </w:pPr>
          </w:p>
        </w:tc>
        <w:tc>
          <w:tcPr>
            <w:tcW w:w="649" w:type="dxa"/>
            <w:vMerge w:val="continue"/>
            <w:tcBorders>
              <w:top w:val="single" w:color="auto" w:sz="4" w:space="0"/>
              <w:left w:val="single" w:color="auto" w:sz="4" w:space="0"/>
              <w:bottom w:val="single" w:color="auto" w:sz="4" w:space="0"/>
              <w:right w:val="single" w:color="auto" w:sz="4" w:space="0"/>
            </w:tcBorders>
            <w:vAlign w:val="center"/>
          </w:tcPr>
          <w:p w14:paraId="0CF0CB3A">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0CB11DC8">
            <w:pPr>
              <w:pStyle w:val="2"/>
              <w:ind w:firstLine="0" w:firstLineChars="0"/>
            </w:pPr>
            <w:r>
              <w:rPr>
                <w:rFonts w:hint="eastAsia"/>
              </w:rPr>
              <w:t>4.2.2.3在通道、楼梯、卫生间等区域合理设置扶手。</w:t>
            </w:r>
          </w:p>
        </w:tc>
        <w:tc>
          <w:tcPr>
            <w:tcW w:w="1085" w:type="dxa"/>
            <w:tcBorders>
              <w:top w:val="single" w:color="auto" w:sz="4" w:space="0"/>
              <w:left w:val="single" w:color="auto" w:sz="4" w:space="0"/>
              <w:bottom w:val="single" w:color="auto" w:sz="4" w:space="0"/>
              <w:right w:val="single" w:color="auto" w:sz="4" w:space="0"/>
            </w:tcBorders>
            <w:vAlign w:val="center"/>
          </w:tcPr>
          <w:p w14:paraId="01D02D7E">
            <w:pPr>
              <w:pStyle w:val="2"/>
              <w:spacing w:after="240"/>
              <w:ind w:firstLine="0" w:firstLineChars="0"/>
            </w:pPr>
            <w:r>
              <w:rPr>
                <w:rFonts w:hint="eastAsia"/>
              </w:rPr>
              <w:t>安全性</w:t>
            </w:r>
          </w:p>
        </w:tc>
        <w:tc>
          <w:tcPr>
            <w:tcW w:w="1134" w:type="dxa"/>
            <w:tcBorders>
              <w:top w:val="single" w:color="auto" w:sz="4" w:space="0"/>
              <w:left w:val="single" w:color="auto" w:sz="4" w:space="0"/>
              <w:bottom w:val="single" w:color="auto" w:sz="4" w:space="0"/>
              <w:right w:val="single" w:color="auto" w:sz="4" w:space="0"/>
            </w:tcBorders>
            <w:vAlign w:val="center"/>
          </w:tcPr>
          <w:p w14:paraId="2A6DF837">
            <w:pPr>
              <w:pStyle w:val="2"/>
              <w:spacing w:after="240"/>
              <w:ind w:firstLine="0" w:firstLineChars="0"/>
            </w:pPr>
            <w:r>
              <w:rPr>
                <w:rFonts w:hint="eastAsia"/>
              </w:rPr>
              <w:t>1.5</w:t>
            </w:r>
          </w:p>
        </w:tc>
        <w:tc>
          <w:tcPr>
            <w:tcW w:w="1852" w:type="dxa"/>
            <w:tcBorders>
              <w:top w:val="single" w:color="auto" w:sz="4" w:space="0"/>
              <w:left w:val="single" w:color="auto" w:sz="4" w:space="0"/>
              <w:bottom w:val="single" w:color="auto" w:sz="4" w:space="0"/>
              <w:right w:val="single" w:color="auto" w:sz="4" w:space="0"/>
            </w:tcBorders>
            <w:vAlign w:val="center"/>
          </w:tcPr>
          <w:p w14:paraId="57D82DB9">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1B5EF796">
            <w:pPr>
              <w:pStyle w:val="2"/>
              <w:spacing w:after="240"/>
            </w:pPr>
          </w:p>
        </w:tc>
      </w:tr>
      <w:tr w14:paraId="41A22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16F07176">
            <w:pPr>
              <w:pStyle w:val="2"/>
              <w:spacing w:after="240"/>
            </w:pPr>
          </w:p>
        </w:tc>
        <w:tc>
          <w:tcPr>
            <w:tcW w:w="649" w:type="dxa"/>
            <w:vMerge w:val="restart"/>
            <w:tcBorders>
              <w:top w:val="single" w:color="auto" w:sz="4" w:space="0"/>
              <w:left w:val="single" w:color="auto" w:sz="4" w:space="0"/>
              <w:bottom w:val="single" w:color="auto" w:sz="4" w:space="0"/>
              <w:right w:val="single" w:color="auto" w:sz="4" w:space="0"/>
            </w:tcBorders>
            <w:vAlign w:val="center"/>
          </w:tcPr>
          <w:p w14:paraId="213D7710">
            <w:pPr>
              <w:pStyle w:val="2"/>
              <w:spacing w:after="240"/>
              <w:ind w:firstLine="0" w:firstLineChars="0"/>
            </w:pPr>
            <w:r>
              <w:rPr>
                <w:rFonts w:hint="eastAsia"/>
              </w:rPr>
              <w:t>4.2.3就餐区</w:t>
            </w:r>
          </w:p>
        </w:tc>
        <w:tc>
          <w:tcPr>
            <w:tcW w:w="5436" w:type="dxa"/>
            <w:tcBorders>
              <w:top w:val="single" w:color="auto" w:sz="4" w:space="0"/>
              <w:left w:val="single" w:color="auto" w:sz="4" w:space="0"/>
              <w:bottom w:val="single" w:color="auto" w:sz="4" w:space="0"/>
              <w:right w:val="single" w:color="auto" w:sz="4" w:space="0"/>
            </w:tcBorders>
            <w:vAlign w:val="center"/>
          </w:tcPr>
          <w:p w14:paraId="4E0D6752">
            <w:pPr>
              <w:pStyle w:val="2"/>
              <w:ind w:firstLine="0" w:firstLineChars="0"/>
            </w:pPr>
            <w:bookmarkStart w:id="316" w:name="OLE_LINK5"/>
            <w:r>
              <w:rPr>
                <w:rFonts w:hint="eastAsia"/>
              </w:rPr>
              <w:t>4.2</w:t>
            </w:r>
            <w:bookmarkEnd w:id="316"/>
            <w:r>
              <w:rPr>
                <w:rFonts w:hint="eastAsia"/>
              </w:rPr>
              <w:t>.3.1有适度的装修，宜与老年人服务对象就餐匹配的风格氛围。</w:t>
            </w:r>
          </w:p>
        </w:tc>
        <w:tc>
          <w:tcPr>
            <w:tcW w:w="1085" w:type="dxa"/>
            <w:tcBorders>
              <w:top w:val="single" w:color="auto" w:sz="4" w:space="0"/>
              <w:left w:val="single" w:color="auto" w:sz="4" w:space="0"/>
              <w:bottom w:val="single" w:color="auto" w:sz="4" w:space="0"/>
              <w:right w:val="single" w:color="auto" w:sz="4" w:space="0"/>
            </w:tcBorders>
            <w:vAlign w:val="center"/>
          </w:tcPr>
          <w:p w14:paraId="73418BB4">
            <w:pPr>
              <w:pStyle w:val="2"/>
              <w:spacing w:after="240"/>
              <w:ind w:firstLine="0" w:firstLineChars="0"/>
            </w:pPr>
            <w:r>
              <w:rPr>
                <w:rFonts w:hint="eastAsia"/>
              </w:rPr>
              <w:t>宜人性</w:t>
            </w:r>
          </w:p>
        </w:tc>
        <w:tc>
          <w:tcPr>
            <w:tcW w:w="1134" w:type="dxa"/>
            <w:tcBorders>
              <w:top w:val="single" w:color="auto" w:sz="4" w:space="0"/>
              <w:left w:val="single" w:color="auto" w:sz="4" w:space="0"/>
              <w:bottom w:val="single" w:color="auto" w:sz="4" w:space="0"/>
              <w:right w:val="single" w:color="auto" w:sz="4" w:space="0"/>
            </w:tcBorders>
            <w:vAlign w:val="center"/>
          </w:tcPr>
          <w:p w14:paraId="34996D34">
            <w:pPr>
              <w:pStyle w:val="2"/>
              <w:spacing w:after="240"/>
              <w:ind w:firstLine="0" w:firstLineChars="0"/>
            </w:pPr>
            <w:r>
              <w:rPr>
                <w:rFonts w:hint="eastAsia"/>
              </w:rPr>
              <w:t>1</w:t>
            </w:r>
          </w:p>
        </w:tc>
        <w:tc>
          <w:tcPr>
            <w:tcW w:w="1852" w:type="dxa"/>
            <w:tcBorders>
              <w:top w:val="single" w:color="auto" w:sz="4" w:space="0"/>
              <w:left w:val="single" w:color="auto" w:sz="4" w:space="0"/>
              <w:bottom w:val="single" w:color="auto" w:sz="4" w:space="0"/>
              <w:right w:val="single" w:color="auto" w:sz="4" w:space="0"/>
            </w:tcBorders>
            <w:vAlign w:val="center"/>
          </w:tcPr>
          <w:p w14:paraId="7CFF449F">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67F874B5">
            <w:pPr>
              <w:pStyle w:val="2"/>
              <w:spacing w:after="240"/>
            </w:pPr>
          </w:p>
        </w:tc>
      </w:tr>
      <w:tr w14:paraId="4292E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03F71AA7">
            <w:pPr>
              <w:pStyle w:val="2"/>
              <w:spacing w:after="240"/>
            </w:pPr>
          </w:p>
        </w:tc>
        <w:tc>
          <w:tcPr>
            <w:tcW w:w="649" w:type="dxa"/>
            <w:vMerge w:val="continue"/>
            <w:tcBorders>
              <w:top w:val="single" w:color="auto" w:sz="4" w:space="0"/>
              <w:left w:val="single" w:color="auto" w:sz="4" w:space="0"/>
              <w:bottom w:val="single" w:color="auto" w:sz="4" w:space="0"/>
              <w:right w:val="single" w:color="auto" w:sz="4" w:space="0"/>
            </w:tcBorders>
            <w:vAlign w:val="center"/>
          </w:tcPr>
          <w:p w14:paraId="39C62B18">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02701AEE">
            <w:pPr>
              <w:pStyle w:val="2"/>
              <w:ind w:firstLine="0" w:firstLineChars="0"/>
            </w:pPr>
            <w:r>
              <w:rPr>
                <w:rFonts w:hint="eastAsia"/>
              </w:rPr>
              <w:t>4.2.3.2根据老年食堂服务提供能力，宜设置包厢、半包厢等。</w:t>
            </w:r>
          </w:p>
        </w:tc>
        <w:tc>
          <w:tcPr>
            <w:tcW w:w="1085" w:type="dxa"/>
            <w:tcBorders>
              <w:top w:val="single" w:color="auto" w:sz="4" w:space="0"/>
              <w:left w:val="single" w:color="auto" w:sz="4" w:space="0"/>
              <w:bottom w:val="single" w:color="auto" w:sz="4" w:space="0"/>
              <w:right w:val="single" w:color="auto" w:sz="4" w:space="0"/>
            </w:tcBorders>
            <w:vAlign w:val="center"/>
          </w:tcPr>
          <w:p w14:paraId="21C5BC75">
            <w:pPr>
              <w:pStyle w:val="2"/>
              <w:spacing w:after="240"/>
              <w:ind w:firstLine="0" w:firstLineChars="0"/>
            </w:pPr>
            <w:r>
              <w:rPr>
                <w:rFonts w:hint="eastAsia"/>
              </w:rPr>
              <w:t>宜人性</w:t>
            </w:r>
          </w:p>
        </w:tc>
        <w:tc>
          <w:tcPr>
            <w:tcW w:w="1134" w:type="dxa"/>
            <w:tcBorders>
              <w:top w:val="single" w:color="auto" w:sz="4" w:space="0"/>
              <w:left w:val="single" w:color="auto" w:sz="4" w:space="0"/>
              <w:bottom w:val="single" w:color="auto" w:sz="4" w:space="0"/>
              <w:right w:val="single" w:color="auto" w:sz="4" w:space="0"/>
            </w:tcBorders>
            <w:vAlign w:val="center"/>
          </w:tcPr>
          <w:p w14:paraId="39DB9D7D">
            <w:pPr>
              <w:pStyle w:val="2"/>
              <w:spacing w:after="240"/>
              <w:ind w:firstLine="0" w:firstLineChars="0"/>
            </w:pPr>
            <w:r>
              <w:rPr>
                <w:rFonts w:hint="eastAsia"/>
              </w:rPr>
              <w:t>0.5</w:t>
            </w:r>
          </w:p>
        </w:tc>
        <w:tc>
          <w:tcPr>
            <w:tcW w:w="1852" w:type="dxa"/>
            <w:tcBorders>
              <w:top w:val="single" w:color="auto" w:sz="4" w:space="0"/>
              <w:left w:val="single" w:color="auto" w:sz="4" w:space="0"/>
              <w:bottom w:val="single" w:color="auto" w:sz="4" w:space="0"/>
              <w:right w:val="single" w:color="auto" w:sz="4" w:space="0"/>
            </w:tcBorders>
            <w:vAlign w:val="center"/>
          </w:tcPr>
          <w:p w14:paraId="39358BBE">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563ECEDD">
            <w:pPr>
              <w:pStyle w:val="2"/>
              <w:spacing w:after="240"/>
            </w:pPr>
          </w:p>
        </w:tc>
      </w:tr>
      <w:tr w14:paraId="1C4D1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17F9F0C5">
            <w:pPr>
              <w:pStyle w:val="2"/>
              <w:spacing w:after="240"/>
            </w:pPr>
          </w:p>
        </w:tc>
        <w:tc>
          <w:tcPr>
            <w:tcW w:w="649" w:type="dxa"/>
            <w:vMerge w:val="continue"/>
            <w:tcBorders>
              <w:top w:val="single" w:color="auto" w:sz="4" w:space="0"/>
              <w:left w:val="single" w:color="auto" w:sz="4" w:space="0"/>
              <w:bottom w:val="single" w:color="auto" w:sz="4" w:space="0"/>
              <w:right w:val="single" w:color="auto" w:sz="4" w:space="0"/>
            </w:tcBorders>
            <w:vAlign w:val="center"/>
          </w:tcPr>
          <w:p w14:paraId="6A9674CE">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290BE85E">
            <w:pPr>
              <w:pStyle w:val="2"/>
              <w:ind w:firstLine="0" w:firstLineChars="0"/>
            </w:pPr>
            <w:r>
              <w:rPr>
                <w:rFonts w:hint="eastAsia"/>
              </w:rPr>
              <w:t>4.2.3.3墙壁、桌面宜张贴老年人营养、健康宣传物料。</w:t>
            </w:r>
          </w:p>
        </w:tc>
        <w:tc>
          <w:tcPr>
            <w:tcW w:w="1085" w:type="dxa"/>
            <w:tcBorders>
              <w:top w:val="single" w:color="auto" w:sz="4" w:space="0"/>
              <w:left w:val="single" w:color="auto" w:sz="4" w:space="0"/>
              <w:bottom w:val="single" w:color="auto" w:sz="4" w:space="0"/>
              <w:right w:val="single" w:color="auto" w:sz="4" w:space="0"/>
            </w:tcBorders>
            <w:vAlign w:val="center"/>
          </w:tcPr>
          <w:p w14:paraId="48DE1658">
            <w:pPr>
              <w:pStyle w:val="2"/>
              <w:spacing w:after="240"/>
              <w:ind w:firstLine="0" w:firstLineChars="0"/>
            </w:pPr>
            <w:r>
              <w:rPr>
                <w:rFonts w:hint="eastAsia"/>
              </w:rPr>
              <w:t>宜人性</w:t>
            </w:r>
          </w:p>
        </w:tc>
        <w:tc>
          <w:tcPr>
            <w:tcW w:w="1134" w:type="dxa"/>
            <w:tcBorders>
              <w:top w:val="single" w:color="auto" w:sz="4" w:space="0"/>
              <w:left w:val="single" w:color="auto" w:sz="4" w:space="0"/>
              <w:bottom w:val="single" w:color="auto" w:sz="4" w:space="0"/>
              <w:right w:val="single" w:color="auto" w:sz="4" w:space="0"/>
            </w:tcBorders>
            <w:vAlign w:val="center"/>
          </w:tcPr>
          <w:p w14:paraId="0B0C10A7">
            <w:pPr>
              <w:pStyle w:val="2"/>
              <w:spacing w:after="240"/>
              <w:ind w:firstLine="0" w:firstLineChars="0"/>
            </w:pPr>
            <w:r>
              <w:rPr>
                <w:rFonts w:hint="eastAsia"/>
              </w:rPr>
              <w:t>0.5</w:t>
            </w:r>
          </w:p>
        </w:tc>
        <w:tc>
          <w:tcPr>
            <w:tcW w:w="1852" w:type="dxa"/>
            <w:tcBorders>
              <w:top w:val="single" w:color="auto" w:sz="4" w:space="0"/>
              <w:left w:val="single" w:color="auto" w:sz="4" w:space="0"/>
              <w:bottom w:val="single" w:color="auto" w:sz="4" w:space="0"/>
              <w:right w:val="single" w:color="auto" w:sz="4" w:space="0"/>
            </w:tcBorders>
            <w:vAlign w:val="center"/>
          </w:tcPr>
          <w:p w14:paraId="68E7929C">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16F05081">
            <w:pPr>
              <w:pStyle w:val="2"/>
              <w:spacing w:after="240"/>
            </w:pPr>
          </w:p>
        </w:tc>
      </w:tr>
      <w:tr w14:paraId="725E5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53CE3D3C">
            <w:pPr>
              <w:pStyle w:val="2"/>
              <w:spacing w:after="240"/>
            </w:pPr>
          </w:p>
        </w:tc>
        <w:tc>
          <w:tcPr>
            <w:tcW w:w="649" w:type="dxa"/>
            <w:vMerge w:val="continue"/>
            <w:tcBorders>
              <w:top w:val="single" w:color="auto" w:sz="4" w:space="0"/>
              <w:left w:val="single" w:color="auto" w:sz="4" w:space="0"/>
              <w:bottom w:val="single" w:color="auto" w:sz="4" w:space="0"/>
              <w:right w:val="single" w:color="auto" w:sz="4" w:space="0"/>
            </w:tcBorders>
            <w:vAlign w:val="center"/>
          </w:tcPr>
          <w:p w14:paraId="2A100A9A">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44738DB0">
            <w:pPr>
              <w:pStyle w:val="2"/>
              <w:ind w:firstLine="0" w:firstLineChars="0"/>
            </w:pPr>
            <w:r>
              <w:rPr>
                <w:rFonts w:hint="eastAsia"/>
              </w:rPr>
              <w:t>4.2.3.4宜根据老年人身高，合理设置餐盘回收台高度。</w:t>
            </w:r>
          </w:p>
        </w:tc>
        <w:tc>
          <w:tcPr>
            <w:tcW w:w="1085" w:type="dxa"/>
            <w:tcBorders>
              <w:top w:val="single" w:color="auto" w:sz="4" w:space="0"/>
              <w:left w:val="single" w:color="auto" w:sz="4" w:space="0"/>
              <w:bottom w:val="single" w:color="auto" w:sz="4" w:space="0"/>
              <w:right w:val="single" w:color="auto" w:sz="4" w:space="0"/>
            </w:tcBorders>
            <w:vAlign w:val="center"/>
          </w:tcPr>
          <w:p w14:paraId="200F6751">
            <w:pPr>
              <w:pStyle w:val="2"/>
              <w:spacing w:after="240"/>
              <w:ind w:firstLine="0" w:firstLineChars="0"/>
            </w:pPr>
            <w:r>
              <w:rPr>
                <w:rFonts w:hint="eastAsia"/>
              </w:rPr>
              <w:t>宜人性</w:t>
            </w:r>
          </w:p>
        </w:tc>
        <w:tc>
          <w:tcPr>
            <w:tcW w:w="1134" w:type="dxa"/>
            <w:tcBorders>
              <w:top w:val="single" w:color="auto" w:sz="4" w:space="0"/>
              <w:left w:val="single" w:color="auto" w:sz="4" w:space="0"/>
              <w:bottom w:val="single" w:color="auto" w:sz="4" w:space="0"/>
              <w:right w:val="single" w:color="auto" w:sz="4" w:space="0"/>
            </w:tcBorders>
            <w:vAlign w:val="center"/>
          </w:tcPr>
          <w:p w14:paraId="09FB41C1">
            <w:pPr>
              <w:pStyle w:val="2"/>
              <w:spacing w:after="240"/>
              <w:ind w:firstLine="0" w:firstLineChars="0"/>
            </w:pPr>
            <w:r>
              <w:rPr>
                <w:rFonts w:hint="eastAsia"/>
              </w:rPr>
              <w:t>0.5</w:t>
            </w:r>
          </w:p>
        </w:tc>
        <w:tc>
          <w:tcPr>
            <w:tcW w:w="1852" w:type="dxa"/>
            <w:tcBorders>
              <w:top w:val="single" w:color="auto" w:sz="4" w:space="0"/>
              <w:left w:val="single" w:color="auto" w:sz="4" w:space="0"/>
              <w:bottom w:val="single" w:color="auto" w:sz="4" w:space="0"/>
              <w:right w:val="single" w:color="auto" w:sz="4" w:space="0"/>
            </w:tcBorders>
            <w:vAlign w:val="center"/>
          </w:tcPr>
          <w:p w14:paraId="07164CDA">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7D8F0276">
            <w:pPr>
              <w:pStyle w:val="2"/>
              <w:spacing w:after="240"/>
            </w:pPr>
          </w:p>
        </w:tc>
      </w:tr>
      <w:tr w14:paraId="20447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29175EB4">
            <w:pPr>
              <w:pStyle w:val="2"/>
              <w:spacing w:after="240"/>
            </w:pPr>
          </w:p>
        </w:tc>
        <w:tc>
          <w:tcPr>
            <w:tcW w:w="649" w:type="dxa"/>
            <w:tcBorders>
              <w:top w:val="single" w:color="auto" w:sz="4" w:space="0"/>
              <w:left w:val="single" w:color="auto" w:sz="4" w:space="0"/>
              <w:bottom w:val="single" w:color="auto" w:sz="4" w:space="0"/>
              <w:right w:val="single" w:color="auto" w:sz="4" w:space="0"/>
            </w:tcBorders>
            <w:vAlign w:val="center"/>
          </w:tcPr>
          <w:p w14:paraId="0098D5DE">
            <w:pPr>
              <w:pStyle w:val="2"/>
              <w:spacing w:after="240"/>
              <w:ind w:firstLine="0" w:firstLineChars="0"/>
            </w:pPr>
            <w:r>
              <w:rPr>
                <w:rFonts w:hint="eastAsia"/>
              </w:rPr>
              <w:t>4.2.4辅助区</w:t>
            </w:r>
          </w:p>
        </w:tc>
        <w:tc>
          <w:tcPr>
            <w:tcW w:w="5436" w:type="dxa"/>
            <w:tcBorders>
              <w:top w:val="single" w:color="auto" w:sz="4" w:space="0"/>
              <w:left w:val="single" w:color="auto" w:sz="4" w:space="0"/>
              <w:bottom w:val="single" w:color="auto" w:sz="4" w:space="0"/>
              <w:right w:val="single" w:color="auto" w:sz="4" w:space="0"/>
            </w:tcBorders>
            <w:vAlign w:val="center"/>
          </w:tcPr>
          <w:p w14:paraId="02515B27">
            <w:pPr>
              <w:pStyle w:val="2"/>
              <w:ind w:firstLine="0" w:firstLineChars="0"/>
            </w:pPr>
            <w:r>
              <w:rPr>
                <w:rFonts w:hint="eastAsia"/>
              </w:rPr>
              <w:t>为就餐区老年人提供邻近可用的无障碍公共卫生间。卫生间地面防渗、防滑。如厕区设有扶手，形式、位置合理；设有便于老年人使用的便器等便溺设施；有方便轮椅老年人接近和使用的盥洗池；并配有紧急呼叫设备。</w:t>
            </w:r>
          </w:p>
        </w:tc>
        <w:tc>
          <w:tcPr>
            <w:tcW w:w="1085" w:type="dxa"/>
            <w:tcBorders>
              <w:top w:val="single" w:color="auto" w:sz="4" w:space="0"/>
              <w:left w:val="single" w:color="auto" w:sz="4" w:space="0"/>
              <w:bottom w:val="single" w:color="auto" w:sz="4" w:space="0"/>
              <w:right w:val="single" w:color="auto" w:sz="4" w:space="0"/>
            </w:tcBorders>
            <w:vAlign w:val="center"/>
          </w:tcPr>
          <w:p w14:paraId="06228ECF">
            <w:pPr>
              <w:pStyle w:val="2"/>
              <w:spacing w:after="240"/>
              <w:ind w:firstLine="0" w:firstLineChars="0"/>
            </w:pPr>
            <w:r>
              <w:rPr>
                <w:rFonts w:hint="eastAsia"/>
              </w:rPr>
              <w:t>安全性</w:t>
            </w:r>
          </w:p>
        </w:tc>
        <w:tc>
          <w:tcPr>
            <w:tcW w:w="1134" w:type="dxa"/>
            <w:tcBorders>
              <w:top w:val="single" w:color="auto" w:sz="4" w:space="0"/>
              <w:left w:val="single" w:color="auto" w:sz="4" w:space="0"/>
              <w:bottom w:val="single" w:color="auto" w:sz="4" w:space="0"/>
              <w:right w:val="single" w:color="auto" w:sz="4" w:space="0"/>
            </w:tcBorders>
            <w:vAlign w:val="center"/>
          </w:tcPr>
          <w:p w14:paraId="76CD5D8B">
            <w:pPr>
              <w:pStyle w:val="2"/>
              <w:spacing w:after="240"/>
              <w:ind w:firstLine="0" w:firstLineChars="0"/>
            </w:pPr>
            <w:r>
              <w:rPr>
                <w:rFonts w:hint="eastAsia"/>
              </w:rPr>
              <w:t>1.5</w:t>
            </w:r>
          </w:p>
        </w:tc>
        <w:tc>
          <w:tcPr>
            <w:tcW w:w="1852" w:type="dxa"/>
            <w:tcBorders>
              <w:top w:val="single" w:color="auto" w:sz="4" w:space="0"/>
              <w:left w:val="single" w:color="auto" w:sz="4" w:space="0"/>
              <w:bottom w:val="single" w:color="auto" w:sz="4" w:space="0"/>
              <w:right w:val="single" w:color="auto" w:sz="4" w:space="0"/>
            </w:tcBorders>
            <w:vAlign w:val="center"/>
          </w:tcPr>
          <w:p w14:paraId="3F8A93DB">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42570AC1">
            <w:pPr>
              <w:pStyle w:val="2"/>
              <w:spacing w:after="240"/>
            </w:pPr>
          </w:p>
        </w:tc>
      </w:tr>
      <w:tr w14:paraId="59A9E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restart"/>
            <w:tcBorders>
              <w:top w:val="single" w:color="auto" w:sz="4" w:space="0"/>
              <w:left w:val="single" w:color="auto" w:sz="4" w:space="0"/>
              <w:bottom w:val="single" w:color="auto" w:sz="4" w:space="0"/>
              <w:right w:val="single" w:color="auto" w:sz="4" w:space="0"/>
            </w:tcBorders>
            <w:vAlign w:val="center"/>
          </w:tcPr>
          <w:p w14:paraId="7CD31C1C">
            <w:pPr>
              <w:pStyle w:val="2"/>
              <w:spacing w:after="240"/>
              <w:ind w:firstLine="0" w:firstLineChars="0"/>
            </w:pPr>
            <w:r>
              <w:rPr>
                <w:rFonts w:hint="eastAsia"/>
              </w:rPr>
              <w:t>4.3人员要求</w:t>
            </w:r>
          </w:p>
          <w:p w14:paraId="49EA52E9">
            <w:pPr>
              <w:pStyle w:val="2"/>
              <w:spacing w:after="240"/>
              <w:ind w:firstLine="0" w:firstLineChars="0"/>
            </w:pPr>
            <w:r>
              <w:rPr>
                <w:rFonts w:hint="eastAsia"/>
              </w:rPr>
              <w:t>（10分）</w:t>
            </w:r>
          </w:p>
        </w:tc>
        <w:tc>
          <w:tcPr>
            <w:tcW w:w="5436" w:type="dxa"/>
            <w:tcBorders>
              <w:top w:val="single" w:color="auto" w:sz="4" w:space="0"/>
              <w:left w:val="single" w:color="auto" w:sz="4" w:space="0"/>
              <w:bottom w:val="single" w:color="auto" w:sz="4" w:space="0"/>
              <w:right w:val="single" w:color="auto" w:sz="4" w:space="0"/>
            </w:tcBorders>
            <w:vAlign w:val="center"/>
          </w:tcPr>
          <w:p w14:paraId="3D7B8E7C">
            <w:pPr>
              <w:pStyle w:val="2"/>
              <w:spacing w:after="240"/>
              <w:ind w:firstLine="0" w:firstLineChars="0"/>
            </w:pPr>
            <w:r>
              <w:rPr>
                <w:rFonts w:hint="eastAsia"/>
              </w:rPr>
              <w:t>4.3.1配备现场管理人员、服务人员、厨师、食品安全管理员、餐食加工制作人员、送餐人员，宜配备专兼职营养师。</w:t>
            </w:r>
          </w:p>
        </w:tc>
        <w:tc>
          <w:tcPr>
            <w:tcW w:w="1085" w:type="dxa"/>
            <w:tcBorders>
              <w:top w:val="single" w:color="auto" w:sz="4" w:space="0"/>
              <w:left w:val="single" w:color="auto" w:sz="4" w:space="0"/>
              <w:bottom w:val="single" w:color="auto" w:sz="4" w:space="0"/>
              <w:right w:val="single" w:color="auto" w:sz="4" w:space="0"/>
            </w:tcBorders>
            <w:vAlign w:val="center"/>
          </w:tcPr>
          <w:p w14:paraId="4815FCB8">
            <w:pPr>
              <w:pStyle w:val="2"/>
              <w:spacing w:after="240"/>
              <w:ind w:firstLine="0" w:firstLineChars="0"/>
            </w:pPr>
            <w:r>
              <w:rPr>
                <w:rFonts w:hint="eastAsia"/>
              </w:rPr>
              <w:t>高效性</w:t>
            </w:r>
          </w:p>
        </w:tc>
        <w:tc>
          <w:tcPr>
            <w:tcW w:w="1134" w:type="dxa"/>
            <w:tcBorders>
              <w:top w:val="single" w:color="auto" w:sz="4" w:space="0"/>
              <w:left w:val="single" w:color="auto" w:sz="4" w:space="0"/>
              <w:bottom w:val="single" w:color="auto" w:sz="4" w:space="0"/>
              <w:right w:val="single" w:color="auto" w:sz="4" w:space="0"/>
            </w:tcBorders>
            <w:vAlign w:val="center"/>
          </w:tcPr>
          <w:p w14:paraId="0E8CF83D">
            <w:pPr>
              <w:pStyle w:val="2"/>
              <w:spacing w:after="240"/>
              <w:ind w:firstLine="0" w:firstLineChars="0"/>
            </w:pPr>
            <w:r>
              <w:rPr>
                <w:rFonts w:hint="eastAsia"/>
              </w:rPr>
              <w:t>3</w:t>
            </w:r>
          </w:p>
        </w:tc>
        <w:tc>
          <w:tcPr>
            <w:tcW w:w="1852" w:type="dxa"/>
            <w:tcBorders>
              <w:top w:val="single" w:color="auto" w:sz="4" w:space="0"/>
              <w:left w:val="single" w:color="auto" w:sz="4" w:space="0"/>
              <w:bottom w:val="single" w:color="auto" w:sz="4" w:space="0"/>
              <w:right w:val="single" w:color="auto" w:sz="4" w:space="0"/>
            </w:tcBorders>
            <w:vAlign w:val="center"/>
          </w:tcPr>
          <w:p w14:paraId="511BE405">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360785EF">
            <w:pPr>
              <w:pStyle w:val="2"/>
              <w:spacing w:after="240"/>
            </w:pPr>
          </w:p>
        </w:tc>
      </w:tr>
      <w:tr w14:paraId="1C184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6714B25A">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75170036">
            <w:pPr>
              <w:pStyle w:val="2"/>
              <w:spacing w:after="240"/>
              <w:ind w:firstLine="0" w:firstLineChars="0"/>
            </w:pPr>
            <w:r>
              <w:rPr>
                <w:rFonts w:hint="eastAsia"/>
              </w:rPr>
              <w:t>4.3.2接受岗前和定期在岗培训，掌握社区老年食堂服务基础知识和岗位技能，包括但不限于：</w:t>
            </w:r>
          </w:p>
          <w:p w14:paraId="60F9FF24">
            <w:pPr>
              <w:pStyle w:val="2"/>
              <w:spacing w:before="0" w:after="0" w:line="288" w:lineRule="auto"/>
              <w:ind w:firstLine="0" w:firstLineChars="0"/>
            </w:pPr>
            <w:r>
              <w:rPr>
                <w:rFonts w:hint="eastAsia"/>
              </w:rPr>
              <w:t>——与老年人沟通的礼仪、技巧和方法；</w:t>
            </w:r>
          </w:p>
          <w:p w14:paraId="0CC73E0C">
            <w:pPr>
              <w:pStyle w:val="2"/>
              <w:spacing w:before="0" w:after="0" w:line="288" w:lineRule="auto"/>
              <w:ind w:firstLine="0" w:firstLineChars="0"/>
            </w:pPr>
            <w:r>
              <w:rPr>
                <w:rFonts w:hint="eastAsia"/>
              </w:rPr>
              <w:t>——老年人噎食、呛咳、中毒、低血糖等突发事件应对技能；</w:t>
            </w:r>
          </w:p>
          <w:p w14:paraId="1A306FB3">
            <w:pPr>
              <w:pStyle w:val="2"/>
              <w:spacing w:before="0" w:after="0" w:line="288" w:lineRule="auto"/>
              <w:ind w:firstLine="0" w:firstLineChars="0"/>
            </w:pPr>
            <w:r>
              <w:rPr>
                <w:rFonts w:hint="eastAsia"/>
              </w:rPr>
              <w:t>——老年人突发疾病急救常识培训。</w:t>
            </w:r>
          </w:p>
        </w:tc>
        <w:tc>
          <w:tcPr>
            <w:tcW w:w="1085" w:type="dxa"/>
            <w:tcBorders>
              <w:top w:val="single" w:color="auto" w:sz="4" w:space="0"/>
              <w:left w:val="single" w:color="auto" w:sz="4" w:space="0"/>
              <w:bottom w:val="single" w:color="auto" w:sz="4" w:space="0"/>
              <w:right w:val="single" w:color="auto" w:sz="4" w:space="0"/>
            </w:tcBorders>
            <w:vAlign w:val="center"/>
          </w:tcPr>
          <w:p w14:paraId="4F39DF46">
            <w:pPr>
              <w:pStyle w:val="2"/>
              <w:spacing w:after="240"/>
              <w:ind w:firstLine="0" w:firstLineChars="0"/>
            </w:pPr>
            <w:r>
              <w:rPr>
                <w:rFonts w:hint="eastAsia"/>
              </w:rPr>
              <w:t>安全性</w:t>
            </w:r>
          </w:p>
        </w:tc>
        <w:tc>
          <w:tcPr>
            <w:tcW w:w="1134" w:type="dxa"/>
            <w:tcBorders>
              <w:top w:val="single" w:color="auto" w:sz="4" w:space="0"/>
              <w:left w:val="single" w:color="auto" w:sz="4" w:space="0"/>
              <w:bottom w:val="single" w:color="auto" w:sz="4" w:space="0"/>
              <w:right w:val="single" w:color="auto" w:sz="4" w:space="0"/>
            </w:tcBorders>
            <w:vAlign w:val="center"/>
          </w:tcPr>
          <w:p w14:paraId="7A375193">
            <w:pPr>
              <w:pStyle w:val="2"/>
              <w:spacing w:after="240"/>
              <w:ind w:firstLine="0" w:firstLineChars="0"/>
            </w:pPr>
            <w:r>
              <w:rPr>
                <w:rFonts w:hint="eastAsia"/>
              </w:rPr>
              <w:t>4</w:t>
            </w:r>
          </w:p>
        </w:tc>
        <w:tc>
          <w:tcPr>
            <w:tcW w:w="1852" w:type="dxa"/>
            <w:tcBorders>
              <w:top w:val="single" w:color="auto" w:sz="4" w:space="0"/>
              <w:left w:val="single" w:color="auto" w:sz="4" w:space="0"/>
              <w:bottom w:val="single" w:color="auto" w:sz="4" w:space="0"/>
              <w:right w:val="single" w:color="auto" w:sz="4" w:space="0"/>
            </w:tcBorders>
            <w:vAlign w:val="center"/>
          </w:tcPr>
          <w:p w14:paraId="374169BE">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638262E1">
            <w:pPr>
              <w:pStyle w:val="2"/>
              <w:spacing w:after="240"/>
            </w:pPr>
          </w:p>
        </w:tc>
      </w:tr>
      <w:tr w14:paraId="61744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6BA20101">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410D8224">
            <w:pPr>
              <w:pStyle w:val="2"/>
              <w:ind w:firstLine="0" w:firstLineChars="0"/>
            </w:pPr>
            <w:r>
              <w:rPr>
                <w:rFonts w:hint="eastAsia"/>
              </w:rPr>
              <w:t>4.3.3在服务过程中要考虑对老年人的尊严关注，尊重老年人。</w:t>
            </w:r>
          </w:p>
        </w:tc>
        <w:tc>
          <w:tcPr>
            <w:tcW w:w="1085" w:type="dxa"/>
            <w:tcBorders>
              <w:top w:val="single" w:color="auto" w:sz="4" w:space="0"/>
              <w:left w:val="single" w:color="auto" w:sz="4" w:space="0"/>
              <w:bottom w:val="single" w:color="auto" w:sz="4" w:space="0"/>
              <w:right w:val="single" w:color="auto" w:sz="4" w:space="0"/>
            </w:tcBorders>
            <w:vAlign w:val="center"/>
          </w:tcPr>
          <w:p w14:paraId="3E4685CE">
            <w:pPr>
              <w:pStyle w:val="2"/>
              <w:spacing w:after="240"/>
              <w:ind w:firstLine="0" w:firstLineChars="0"/>
            </w:pPr>
            <w:r>
              <w:rPr>
                <w:rFonts w:hint="eastAsia"/>
              </w:rPr>
              <w:t>宜人性</w:t>
            </w:r>
          </w:p>
        </w:tc>
        <w:tc>
          <w:tcPr>
            <w:tcW w:w="1134" w:type="dxa"/>
            <w:tcBorders>
              <w:top w:val="single" w:color="auto" w:sz="4" w:space="0"/>
              <w:left w:val="single" w:color="auto" w:sz="4" w:space="0"/>
              <w:bottom w:val="single" w:color="auto" w:sz="4" w:space="0"/>
              <w:right w:val="single" w:color="auto" w:sz="4" w:space="0"/>
            </w:tcBorders>
            <w:vAlign w:val="center"/>
          </w:tcPr>
          <w:p w14:paraId="32880ACD">
            <w:pPr>
              <w:pStyle w:val="2"/>
              <w:spacing w:after="240"/>
              <w:ind w:firstLine="0" w:firstLineChars="0"/>
            </w:pPr>
            <w:r>
              <w:rPr>
                <w:rFonts w:hint="eastAsia"/>
              </w:rPr>
              <w:t>1.5</w:t>
            </w:r>
          </w:p>
        </w:tc>
        <w:tc>
          <w:tcPr>
            <w:tcW w:w="1852" w:type="dxa"/>
            <w:tcBorders>
              <w:top w:val="single" w:color="auto" w:sz="4" w:space="0"/>
              <w:left w:val="single" w:color="auto" w:sz="4" w:space="0"/>
              <w:bottom w:val="single" w:color="auto" w:sz="4" w:space="0"/>
              <w:right w:val="single" w:color="auto" w:sz="4" w:space="0"/>
            </w:tcBorders>
            <w:vAlign w:val="center"/>
          </w:tcPr>
          <w:p w14:paraId="28132195">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00FC1312">
            <w:pPr>
              <w:pStyle w:val="2"/>
              <w:spacing w:after="240"/>
            </w:pPr>
          </w:p>
        </w:tc>
      </w:tr>
      <w:tr w14:paraId="3276A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44D56E79">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4AFBED3A">
            <w:pPr>
              <w:pStyle w:val="2"/>
              <w:ind w:firstLine="0" w:firstLineChars="0"/>
            </w:pPr>
            <w:r>
              <w:rPr>
                <w:rFonts w:hint="eastAsia"/>
              </w:rPr>
              <w:t>4.3.4耐心倾听老年人的需求和意见，回复及时、言语得体、态度温和。</w:t>
            </w:r>
          </w:p>
        </w:tc>
        <w:tc>
          <w:tcPr>
            <w:tcW w:w="1085" w:type="dxa"/>
            <w:tcBorders>
              <w:top w:val="single" w:color="auto" w:sz="4" w:space="0"/>
              <w:left w:val="single" w:color="auto" w:sz="4" w:space="0"/>
              <w:bottom w:val="single" w:color="auto" w:sz="4" w:space="0"/>
              <w:right w:val="single" w:color="auto" w:sz="4" w:space="0"/>
            </w:tcBorders>
            <w:vAlign w:val="center"/>
          </w:tcPr>
          <w:p w14:paraId="3DC898AC">
            <w:pPr>
              <w:pStyle w:val="2"/>
              <w:spacing w:after="240"/>
              <w:ind w:firstLine="0" w:firstLineChars="0"/>
            </w:pPr>
            <w:r>
              <w:rPr>
                <w:rFonts w:hint="eastAsia"/>
              </w:rPr>
              <w:t>宜人性</w:t>
            </w:r>
          </w:p>
        </w:tc>
        <w:tc>
          <w:tcPr>
            <w:tcW w:w="1134" w:type="dxa"/>
            <w:tcBorders>
              <w:top w:val="single" w:color="auto" w:sz="4" w:space="0"/>
              <w:left w:val="single" w:color="auto" w:sz="4" w:space="0"/>
              <w:bottom w:val="single" w:color="auto" w:sz="4" w:space="0"/>
              <w:right w:val="single" w:color="auto" w:sz="4" w:space="0"/>
            </w:tcBorders>
            <w:vAlign w:val="center"/>
          </w:tcPr>
          <w:p w14:paraId="5395C6B7">
            <w:pPr>
              <w:pStyle w:val="2"/>
              <w:spacing w:after="240"/>
              <w:ind w:firstLine="0" w:firstLineChars="0"/>
            </w:pPr>
            <w:r>
              <w:rPr>
                <w:rFonts w:hint="eastAsia"/>
              </w:rPr>
              <w:t>1.5</w:t>
            </w:r>
          </w:p>
        </w:tc>
        <w:tc>
          <w:tcPr>
            <w:tcW w:w="1852" w:type="dxa"/>
            <w:tcBorders>
              <w:top w:val="single" w:color="auto" w:sz="4" w:space="0"/>
              <w:left w:val="single" w:color="auto" w:sz="4" w:space="0"/>
              <w:bottom w:val="single" w:color="auto" w:sz="4" w:space="0"/>
              <w:right w:val="single" w:color="auto" w:sz="4" w:space="0"/>
            </w:tcBorders>
            <w:vAlign w:val="center"/>
          </w:tcPr>
          <w:p w14:paraId="33F53838">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617A78BC">
            <w:pPr>
              <w:pStyle w:val="2"/>
              <w:spacing w:after="240"/>
            </w:pPr>
          </w:p>
        </w:tc>
      </w:tr>
      <w:tr w14:paraId="214A8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restart"/>
            <w:tcBorders>
              <w:top w:val="single" w:color="auto" w:sz="4" w:space="0"/>
              <w:left w:val="single" w:color="auto" w:sz="4" w:space="0"/>
              <w:bottom w:val="single" w:color="auto" w:sz="4" w:space="0"/>
              <w:right w:val="single" w:color="auto" w:sz="4" w:space="0"/>
            </w:tcBorders>
            <w:vAlign w:val="center"/>
          </w:tcPr>
          <w:p w14:paraId="0DED9BC0">
            <w:pPr>
              <w:pStyle w:val="2"/>
              <w:spacing w:after="240"/>
              <w:ind w:firstLine="0" w:firstLineChars="0"/>
            </w:pPr>
            <w:r>
              <w:rPr>
                <w:rFonts w:hint="eastAsia"/>
              </w:rPr>
              <w:t>4.4设备要求</w:t>
            </w:r>
          </w:p>
          <w:p w14:paraId="6F7CC2D4">
            <w:pPr>
              <w:pStyle w:val="2"/>
              <w:spacing w:after="240"/>
              <w:ind w:firstLine="0" w:firstLineChars="0"/>
            </w:pPr>
            <w:r>
              <w:rPr>
                <w:rFonts w:hint="eastAsia"/>
              </w:rPr>
              <w:t>（10分）</w:t>
            </w:r>
          </w:p>
        </w:tc>
        <w:tc>
          <w:tcPr>
            <w:tcW w:w="5436" w:type="dxa"/>
            <w:tcBorders>
              <w:top w:val="single" w:color="auto" w:sz="4" w:space="0"/>
              <w:left w:val="single" w:color="auto" w:sz="4" w:space="0"/>
              <w:bottom w:val="single" w:color="auto" w:sz="4" w:space="0"/>
              <w:right w:val="single" w:color="auto" w:sz="4" w:space="0"/>
            </w:tcBorders>
            <w:vAlign w:val="center"/>
          </w:tcPr>
          <w:p w14:paraId="204B340E">
            <w:pPr>
              <w:pStyle w:val="2"/>
              <w:spacing w:after="240"/>
              <w:ind w:firstLine="0" w:firstLineChars="0"/>
            </w:pPr>
            <w:r>
              <w:rPr>
                <w:rFonts w:hint="eastAsia"/>
              </w:rPr>
              <w:t>4.4.1根据服务区域内老年人分布和现有服务供给情况，科学合理规划确定集中就餐或集中配送等服务场所布局，并配备相应的服务设备。</w:t>
            </w:r>
          </w:p>
        </w:tc>
        <w:tc>
          <w:tcPr>
            <w:tcW w:w="1085" w:type="dxa"/>
            <w:tcBorders>
              <w:top w:val="single" w:color="auto" w:sz="4" w:space="0"/>
              <w:left w:val="single" w:color="auto" w:sz="4" w:space="0"/>
              <w:bottom w:val="single" w:color="auto" w:sz="4" w:space="0"/>
              <w:right w:val="single" w:color="auto" w:sz="4" w:space="0"/>
            </w:tcBorders>
            <w:vAlign w:val="center"/>
          </w:tcPr>
          <w:p w14:paraId="0018CC70">
            <w:pPr>
              <w:pStyle w:val="2"/>
              <w:spacing w:after="240"/>
              <w:ind w:firstLine="0" w:firstLineChars="0"/>
            </w:pPr>
            <w:r>
              <w:rPr>
                <w:rFonts w:hint="eastAsia"/>
              </w:rPr>
              <w:t>高效性</w:t>
            </w:r>
          </w:p>
        </w:tc>
        <w:tc>
          <w:tcPr>
            <w:tcW w:w="1134" w:type="dxa"/>
            <w:tcBorders>
              <w:top w:val="single" w:color="auto" w:sz="4" w:space="0"/>
              <w:left w:val="single" w:color="auto" w:sz="4" w:space="0"/>
              <w:bottom w:val="single" w:color="auto" w:sz="4" w:space="0"/>
              <w:right w:val="single" w:color="auto" w:sz="4" w:space="0"/>
            </w:tcBorders>
            <w:vAlign w:val="center"/>
          </w:tcPr>
          <w:p w14:paraId="5267A5E0">
            <w:pPr>
              <w:pStyle w:val="2"/>
              <w:spacing w:after="240"/>
              <w:ind w:firstLine="0" w:firstLineChars="0"/>
            </w:pPr>
            <w:r>
              <w:rPr>
                <w:rFonts w:hint="eastAsia"/>
              </w:rPr>
              <w:t>1</w:t>
            </w:r>
          </w:p>
        </w:tc>
        <w:tc>
          <w:tcPr>
            <w:tcW w:w="1852" w:type="dxa"/>
            <w:tcBorders>
              <w:top w:val="single" w:color="auto" w:sz="4" w:space="0"/>
              <w:left w:val="single" w:color="auto" w:sz="4" w:space="0"/>
              <w:bottom w:val="single" w:color="auto" w:sz="4" w:space="0"/>
              <w:right w:val="single" w:color="auto" w:sz="4" w:space="0"/>
            </w:tcBorders>
            <w:vAlign w:val="center"/>
          </w:tcPr>
          <w:p w14:paraId="6D535D43">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322DC77B">
            <w:pPr>
              <w:pStyle w:val="2"/>
              <w:spacing w:after="240"/>
            </w:pPr>
          </w:p>
        </w:tc>
      </w:tr>
      <w:tr w14:paraId="4B5F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426F6B5B">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47765873">
            <w:pPr>
              <w:pStyle w:val="2"/>
              <w:spacing w:after="240"/>
              <w:ind w:firstLine="0" w:firstLineChars="0"/>
            </w:pPr>
            <w:r>
              <w:rPr>
                <w:rFonts w:hint="eastAsia"/>
              </w:rPr>
              <w:t>4.4.2社区老年食堂宜考虑无障碍环境建设、适老化信息导示助餐服务标志以及公共信息导向等标志标识的设置要求，符合 GB 50763、GB 55019、GB/T 10001.1、GB/T 10001.9等的规定。</w:t>
            </w:r>
          </w:p>
        </w:tc>
        <w:tc>
          <w:tcPr>
            <w:tcW w:w="1085" w:type="dxa"/>
            <w:tcBorders>
              <w:top w:val="single" w:color="auto" w:sz="4" w:space="0"/>
              <w:left w:val="single" w:color="auto" w:sz="4" w:space="0"/>
              <w:bottom w:val="single" w:color="auto" w:sz="4" w:space="0"/>
              <w:right w:val="single" w:color="auto" w:sz="4" w:space="0"/>
            </w:tcBorders>
            <w:vAlign w:val="center"/>
          </w:tcPr>
          <w:p w14:paraId="222C1E2D">
            <w:pPr>
              <w:pStyle w:val="2"/>
              <w:spacing w:after="240"/>
              <w:ind w:firstLine="0" w:firstLineChars="0"/>
            </w:pPr>
            <w:r>
              <w:rPr>
                <w:rFonts w:hint="eastAsia"/>
              </w:rPr>
              <w:t>高效性</w:t>
            </w:r>
          </w:p>
        </w:tc>
        <w:tc>
          <w:tcPr>
            <w:tcW w:w="1134" w:type="dxa"/>
            <w:tcBorders>
              <w:top w:val="single" w:color="auto" w:sz="4" w:space="0"/>
              <w:left w:val="single" w:color="auto" w:sz="4" w:space="0"/>
              <w:bottom w:val="single" w:color="auto" w:sz="4" w:space="0"/>
              <w:right w:val="single" w:color="auto" w:sz="4" w:space="0"/>
            </w:tcBorders>
            <w:vAlign w:val="center"/>
          </w:tcPr>
          <w:p w14:paraId="118E7B7E">
            <w:pPr>
              <w:pStyle w:val="2"/>
              <w:spacing w:after="240"/>
              <w:ind w:firstLine="0" w:firstLineChars="0"/>
            </w:pPr>
            <w:r>
              <w:rPr>
                <w:rFonts w:hint="eastAsia"/>
              </w:rPr>
              <w:t>1</w:t>
            </w:r>
          </w:p>
        </w:tc>
        <w:tc>
          <w:tcPr>
            <w:tcW w:w="1852" w:type="dxa"/>
            <w:tcBorders>
              <w:top w:val="single" w:color="auto" w:sz="4" w:space="0"/>
              <w:left w:val="single" w:color="auto" w:sz="4" w:space="0"/>
              <w:bottom w:val="single" w:color="auto" w:sz="4" w:space="0"/>
              <w:right w:val="single" w:color="auto" w:sz="4" w:space="0"/>
            </w:tcBorders>
            <w:vAlign w:val="center"/>
          </w:tcPr>
          <w:p w14:paraId="22244DC4">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65C82C7F">
            <w:pPr>
              <w:pStyle w:val="2"/>
              <w:spacing w:after="240"/>
            </w:pPr>
          </w:p>
        </w:tc>
      </w:tr>
      <w:tr w14:paraId="0B26F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39D05A9A">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09309ED0">
            <w:pPr>
              <w:pStyle w:val="2"/>
              <w:spacing w:after="240"/>
              <w:ind w:firstLine="0" w:firstLineChars="0"/>
            </w:pPr>
            <w:r>
              <w:rPr>
                <w:rFonts w:hint="eastAsia"/>
              </w:rPr>
              <w:t>4.4.3社区老年食堂配置视频监控设备，宜覆盖老年人完整就餐区域。</w:t>
            </w:r>
          </w:p>
        </w:tc>
        <w:tc>
          <w:tcPr>
            <w:tcW w:w="1085" w:type="dxa"/>
            <w:tcBorders>
              <w:top w:val="single" w:color="auto" w:sz="4" w:space="0"/>
              <w:left w:val="single" w:color="auto" w:sz="4" w:space="0"/>
              <w:bottom w:val="single" w:color="auto" w:sz="4" w:space="0"/>
              <w:right w:val="single" w:color="auto" w:sz="4" w:space="0"/>
            </w:tcBorders>
            <w:vAlign w:val="center"/>
          </w:tcPr>
          <w:p w14:paraId="29495560">
            <w:pPr>
              <w:pStyle w:val="2"/>
              <w:spacing w:after="240"/>
              <w:ind w:firstLine="0" w:firstLineChars="0"/>
            </w:pPr>
            <w:r>
              <w:rPr>
                <w:rFonts w:hint="eastAsia"/>
              </w:rPr>
              <w:t>安全性</w:t>
            </w:r>
          </w:p>
        </w:tc>
        <w:tc>
          <w:tcPr>
            <w:tcW w:w="1134" w:type="dxa"/>
            <w:tcBorders>
              <w:top w:val="single" w:color="auto" w:sz="4" w:space="0"/>
              <w:left w:val="single" w:color="auto" w:sz="4" w:space="0"/>
              <w:bottom w:val="single" w:color="auto" w:sz="4" w:space="0"/>
              <w:right w:val="single" w:color="auto" w:sz="4" w:space="0"/>
            </w:tcBorders>
            <w:vAlign w:val="center"/>
          </w:tcPr>
          <w:p w14:paraId="7D5D061C">
            <w:pPr>
              <w:pStyle w:val="2"/>
              <w:spacing w:after="240"/>
              <w:ind w:firstLine="0" w:firstLineChars="0"/>
            </w:pPr>
            <w:r>
              <w:rPr>
                <w:rFonts w:hint="eastAsia"/>
              </w:rPr>
              <w:t>1.5</w:t>
            </w:r>
          </w:p>
        </w:tc>
        <w:tc>
          <w:tcPr>
            <w:tcW w:w="1852" w:type="dxa"/>
            <w:tcBorders>
              <w:top w:val="single" w:color="auto" w:sz="4" w:space="0"/>
              <w:left w:val="single" w:color="auto" w:sz="4" w:space="0"/>
              <w:bottom w:val="single" w:color="auto" w:sz="4" w:space="0"/>
              <w:right w:val="single" w:color="auto" w:sz="4" w:space="0"/>
            </w:tcBorders>
            <w:vAlign w:val="center"/>
          </w:tcPr>
          <w:p w14:paraId="74C04FE3">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10C5B114">
            <w:pPr>
              <w:pStyle w:val="2"/>
              <w:spacing w:after="240"/>
            </w:pPr>
          </w:p>
        </w:tc>
      </w:tr>
      <w:tr w14:paraId="1E97A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710E7AA0">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1F8B49F3">
            <w:pPr>
              <w:pStyle w:val="2"/>
              <w:spacing w:after="240"/>
              <w:ind w:firstLine="0" w:firstLineChars="0"/>
            </w:pPr>
            <w:r>
              <w:rPr>
                <w:rFonts w:hint="eastAsia"/>
              </w:rPr>
              <w:t>4.4.4食堂内餐桌符合老年人的使用需求，包括但不限于：</w:t>
            </w:r>
          </w:p>
          <w:p w14:paraId="463B7ADD">
            <w:pPr>
              <w:pStyle w:val="2"/>
              <w:spacing w:before="0" w:after="0" w:line="288" w:lineRule="auto"/>
              <w:ind w:firstLine="0" w:firstLineChars="0"/>
            </w:pPr>
            <w:r>
              <w:rPr>
                <w:rFonts w:hint="eastAsia"/>
              </w:rPr>
              <w:t>——餐桌宜牢固稳定；</w:t>
            </w:r>
          </w:p>
          <w:p w14:paraId="14226838">
            <w:pPr>
              <w:pStyle w:val="2"/>
              <w:spacing w:before="0" w:after="0" w:line="288" w:lineRule="auto"/>
              <w:ind w:firstLine="0" w:firstLineChars="0"/>
            </w:pPr>
            <w:r>
              <w:rPr>
                <w:rFonts w:hint="eastAsia"/>
              </w:rPr>
              <w:t>——宜提供不同规格的餐桌（如二人桌、四人桌等）；</w:t>
            </w:r>
          </w:p>
          <w:p w14:paraId="7D0FE0B4">
            <w:pPr>
              <w:pStyle w:val="2"/>
              <w:spacing w:before="0" w:after="0" w:line="288" w:lineRule="auto"/>
              <w:ind w:firstLine="0" w:firstLineChars="0"/>
            </w:pPr>
            <w:r>
              <w:rPr>
                <w:rFonts w:hint="eastAsia"/>
              </w:rPr>
              <w:t>——高度宜便于轮椅老年人使用；</w:t>
            </w:r>
          </w:p>
          <w:p w14:paraId="3B22F0CF">
            <w:pPr>
              <w:pStyle w:val="2"/>
              <w:spacing w:before="0" w:after="0" w:line="288" w:lineRule="auto"/>
              <w:ind w:firstLine="0" w:firstLineChars="0"/>
            </w:pPr>
            <w:bookmarkStart w:id="317" w:name="OLE_LINK8"/>
            <w:r>
              <w:rPr>
                <w:rFonts w:hint="eastAsia"/>
              </w:rPr>
              <w:t>——</w:t>
            </w:r>
            <w:bookmarkEnd w:id="317"/>
            <w:r>
              <w:rPr>
                <w:rFonts w:hint="eastAsia"/>
              </w:rPr>
              <w:t>材质宜考虑老年人的情感需求，营造温馨、亲切的就餐氛围；</w:t>
            </w:r>
          </w:p>
          <w:p w14:paraId="4B47AFC9">
            <w:pPr>
              <w:pStyle w:val="2"/>
              <w:spacing w:before="0" w:after="0" w:line="288" w:lineRule="auto"/>
              <w:ind w:firstLine="0" w:firstLineChars="0"/>
            </w:pPr>
            <w:r>
              <w:rPr>
                <w:rFonts w:hint="eastAsia"/>
              </w:rPr>
              <w:t>——宜设置圆角、握手、导水槽、软包等；</w:t>
            </w:r>
          </w:p>
          <w:p w14:paraId="343A2DDF">
            <w:pPr>
              <w:pStyle w:val="2"/>
              <w:spacing w:before="0" w:after="0" w:line="288" w:lineRule="auto"/>
              <w:ind w:firstLine="0" w:firstLineChars="0"/>
            </w:pPr>
            <w:r>
              <w:rPr>
                <w:rFonts w:hint="eastAsia"/>
              </w:rPr>
              <w:t>——宜设置适老化弧位，便于轮椅老年人使用；</w:t>
            </w:r>
          </w:p>
          <w:p w14:paraId="2B3CCDCF">
            <w:pPr>
              <w:pStyle w:val="2"/>
              <w:spacing w:before="0" w:after="0" w:line="288" w:lineRule="auto"/>
              <w:ind w:firstLine="0" w:firstLineChars="0"/>
            </w:pPr>
            <w:r>
              <w:rPr>
                <w:rFonts w:hint="eastAsia"/>
              </w:rPr>
              <w:t>——桌上或桌边宜设置紧急呼叫设备；</w:t>
            </w:r>
          </w:p>
          <w:p w14:paraId="20D54972">
            <w:pPr>
              <w:pStyle w:val="2"/>
              <w:spacing w:before="0" w:after="0" w:line="288" w:lineRule="auto"/>
              <w:ind w:firstLine="0" w:firstLineChars="0"/>
            </w:pPr>
            <w:r>
              <w:rPr>
                <w:rFonts w:hint="eastAsia"/>
              </w:rPr>
              <w:t>——桌边宜设置拐杖摆放位置。</w:t>
            </w:r>
          </w:p>
        </w:tc>
        <w:tc>
          <w:tcPr>
            <w:tcW w:w="1085" w:type="dxa"/>
            <w:tcBorders>
              <w:top w:val="single" w:color="auto" w:sz="4" w:space="0"/>
              <w:left w:val="single" w:color="auto" w:sz="4" w:space="0"/>
              <w:bottom w:val="single" w:color="auto" w:sz="4" w:space="0"/>
              <w:right w:val="single" w:color="auto" w:sz="4" w:space="0"/>
            </w:tcBorders>
            <w:vAlign w:val="center"/>
          </w:tcPr>
          <w:p w14:paraId="316F68CA">
            <w:pPr>
              <w:pStyle w:val="2"/>
              <w:spacing w:after="240"/>
              <w:ind w:firstLine="0" w:firstLineChars="0"/>
            </w:pPr>
            <w:r>
              <w:rPr>
                <w:rFonts w:hint="eastAsia"/>
              </w:rPr>
              <w:t>安全性</w:t>
            </w:r>
          </w:p>
        </w:tc>
        <w:tc>
          <w:tcPr>
            <w:tcW w:w="1134" w:type="dxa"/>
            <w:tcBorders>
              <w:top w:val="single" w:color="auto" w:sz="4" w:space="0"/>
              <w:left w:val="single" w:color="auto" w:sz="4" w:space="0"/>
              <w:bottom w:val="single" w:color="auto" w:sz="4" w:space="0"/>
              <w:right w:val="single" w:color="auto" w:sz="4" w:space="0"/>
            </w:tcBorders>
            <w:vAlign w:val="center"/>
          </w:tcPr>
          <w:p w14:paraId="1A13E713">
            <w:pPr>
              <w:pStyle w:val="2"/>
              <w:spacing w:after="240"/>
              <w:ind w:firstLine="0" w:firstLineChars="0"/>
            </w:pPr>
            <w:r>
              <w:rPr>
                <w:rFonts w:hint="eastAsia"/>
              </w:rPr>
              <w:t>1.5</w:t>
            </w:r>
          </w:p>
        </w:tc>
        <w:tc>
          <w:tcPr>
            <w:tcW w:w="1852" w:type="dxa"/>
            <w:tcBorders>
              <w:top w:val="single" w:color="auto" w:sz="4" w:space="0"/>
              <w:left w:val="single" w:color="auto" w:sz="4" w:space="0"/>
              <w:bottom w:val="single" w:color="auto" w:sz="4" w:space="0"/>
              <w:right w:val="single" w:color="auto" w:sz="4" w:space="0"/>
            </w:tcBorders>
            <w:vAlign w:val="center"/>
          </w:tcPr>
          <w:p w14:paraId="089487A4">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452459D9">
            <w:pPr>
              <w:pStyle w:val="2"/>
              <w:spacing w:after="240"/>
            </w:pPr>
          </w:p>
        </w:tc>
      </w:tr>
      <w:tr w14:paraId="4582D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3AFA547F">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30885AF6">
            <w:pPr>
              <w:pStyle w:val="2"/>
              <w:spacing w:after="240"/>
              <w:ind w:firstLine="0" w:firstLineChars="0"/>
            </w:pPr>
            <w:r>
              <w:rPr>
                <w:rFonts w:hint="eastAsia"/>
              </w:rPr>
              <w:t>4.4.5食堂内餐椅符合老年人的使用需求，包括但不限于：</w:t>
            </w:r>
          </w:p>
          <w:p w14:paraId="7A166C80">
            <w:pPr>
              <w:pStyle w:val="2"/>
              <w:spacing w:before="0" w:after="0" w:line="288" w:lineRule="auto"/>
              <w:ind w:firstLine="0" w:firstLineChars="0"/>
            </w:pPr>
            <w:r>
              <w:rPr>
                <w:rFonts w:hint="eastAsia"/>
              </w:rPr>
              <w:t>——靠背宜有抓握位，且适合老年人单手移动；</w:t>
            </w:r>
          </w:p>
          <w:p w14:paraId="494D623C">
            <w:pPr>
              <w:pStyle w:val="2"/>
              <w:spacing w:before="0" w:after="0" w:line="288" w:lineRule="auto"/>
              <w:ind w:firstLine="0" w:firstLineChars="0"/>
            </w:pPr>
            <w:r>
              <w:rPr>
                <w:rFonts w:hint="eastAsia"/>
              </w:rPr>
              <w:t>——采用半扶手或无扶手；</w:t>
            </w:r>
          </w:p>
          <w:p w14:paraId="38BE7BD4">
            <w:pPr>
              <w:pStyle w:val="2"/>
              <w:spacing w:before="0" w:after="0" w:line="288" w:lineRule="auto"/>
              <w:ind w:firstLine="0" w:firstLineChars="0"/>
            </w:pPr>
            <w:r>
              <w:rPr>
                <w:rFonts w:hint="eastAsia"/>
              </w:rPr>
              <w:t>——采取圆角或软包等防护措施。</w:t>
            </w:r>
          </w:p>
        </w:tc>
        <w:tc>
          <w:tcPr>
            <w:tcW w:w="1085" w:type="dxa"/>
            <w:tcBorders>
              <w:top w:val="single" w:color="auto" w:sz="4" w:space="0"/>
              <w:left w:val="single" w:color="auto" w:sz="4" w:space="0"/>
              <w:bottom w:val="single" w:color="auto" w:sz="4" w:space="0"/>
              <w:right w:val="single" w:color="auto" w:sz="4" w:space="0"/>
            </w:tcBorders>
            <w:vAlign w:val="center"/>
          </w:tcPr>
          <w:p w14:paraId="7EA13A4B">
            <w:pPr>
              <w:pStyle w:val="2"/>
              <w:spacing w:after="240"/>
              <w:ind w:firstLine="0" w:firstLineChars="0"/>
            </w:pPr>
            <w:r>
              <w:rPr>
                <w:rFonts w:hint="eastAsia"/>
              </w:rPr>
              <w:t>安全性</w:t>
            </w:r>
          </w:p>
        </w:tc>
        <w:tc>
          <w:tcPr>
            <w:tcW w:w="1134" w:type="dxa"/>
            <w:tcBorders>
              <w:top w:val="single" w:color="auto" w:sz="4" w:space="0"/>
              <w:left w:val="single" w:color="auto" w:sz="4" w:space="0"/>
              <w:bottom w:val="single" w:color="auto" w:sz="4" w:space="0"/>
              <w:right w:val="single" w:color="auto" w:sz="4" w:space="0"/>
            </w:tcBorders>
            <w:vAlign w:val="center"/>
          </w:tcPr>
          <w:p w14:paraId="0A465DFD">
            <w:pPr>
              <w:pStyle w:val="2"/>
              <w:spacing w:after="240"/>
              <w:ind w:firstLine="0" w:firstLineChars="0"/>
            </w:pPr>
            <w:r>
              <w:rPr>
                <w:rFonts w:hint="eastAsia"/>
              </w:rPr>
              <w:t>1.5</w:t>
            </w:r>
          </w:p>
        </w:tc>
        <w:tc>
          <w:tcPr>
            <w:tcW w:w="1852" w:type="dxa"/>
            <w:tcBorders>
              <w:top w:val="single" w:color="auto" w:sz="4" w:space="0"/>
              <w:left w:val="single" w:color="auto" w:sz="4" w:space="0"/>
              <w:bottom w:val="single" w:color="auto" w:sz="4" w:space="0"/>
              <w:right w:val="single" w:color="auto" w:sz="4" w:space="0"/>
            </w:tcBorders>
            <w:vAlign w:val="center"/>
          </w:tcPr>
          <w:p w14:paraId="4890676F">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66DCF3D3">
            <w:pPr>
              <w:pStyle w:val="2"/>
              <w:spacing w:after="240"/>
            </w:pPr>
          </w:p>
        </w:tc>
      </w:tr>
      <w:tr w14:paraId="0AF14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46C1F65F">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1A1581B1">
            <w:pPr>
              <w:pStyle w:val="2"/>
              <w:ind w:firstLine="0" w:firstLineChars="0"/>
            </w:pPr>
            <w:r>
              <w:rPr>
                <w:rFonts w:hint="eastAsia"/>
              </w:rPr>
              <w:t>4.4.6餐盘宜采用轻盈材质，便于单手拿取且防倾倒。</w:t>
            </w:r>
          </w:p>
        </w:tc>
        <w:tc>
          <w:tcPr>
            <w:tcW w:w="1085" w:type="dxa"/>
            <w:tcBorders>
              <w:top w:val="single" w:color="auto" w:sz="4" w:space="0"/>
              <w:left w:val="single" w:color="auto" w:sz="4" w:space="0"/>
              <w:bottom w:val="single" w:color="auto" w:sz="4" w:space="0"/>
              <w:right w:val="single" w:color="auto" w:sz="4" w:space="0"/>
            </w:tcBorders>
            <w:vAlign w:val="center"/>
          </w:tcPr>
          <w:p w14:paraId="461D1B59">
            <w:pPr>
              <w:pStyle w:val="2"/>
              <w:spacing w:after="240"/>
              <w:ind w:firstLine="0" w:firstLineChars="0"/>
            </w:pPr>
            <w:r>
              <w:rPr>
                <w:rFonts w:hint="eastAsia"/>
              </w:rPr>
              <w:t>安全性</w:t>
            </w:r>
          </w:p>
        </w:tc>
        <w:tc>
          <w:tcPr>
            <w:tcW w:w="1134" w:type="dxa"/>
            <w:tcBorders>
              <w:top w:val="single" w:color="auto" w:sz="4" w:space="0"/>
              <w:left w:val="single" w:color="auto" w:sz="4" w:space="0"/>
              <w:bottom w:val="single" w:color="auto" w:sz="4" w:space="0"/>
              <w:right w:val="single" w:color="auto" w:sz="4" w:space="0"/>
            </w:tcBorders>
            <w:vAlign w:val="center"/>
          </w:tcPr>
          <w:p w14:paraId="65AEFA13">
            <w:pPr>
              <w:pStyle w:val="2"/>
              <w:spacing w:after="240"/>
              <w:ind w:firstLine="0" w:firstLineChars="0"/>
            </w:pPr>
            <w:r>
              <w:rPr>
                <w:rFonts w:hint="eastAsia"/>
              </w:rPr>
              <w:t>1</w:t>
            </w:r>
          </w:p>
        </w:tc>
        <w:tc>
          <w:tcPr>
            <w:tcW w:w="1852" w:type="dxa"/>
            <w:tcBorders>
              <w:top w:val="single" w:color="auto" w:sz="4" w:space="0"/>
              <w:left w:val="single" w:color="auto" w:sz="4" w:space="0"/>
              <w:bottom w:val="single" w:color="auto" w:sz="4" w:space="0"/>
              <w:right w:val="single" w:color="auto" w:sz="4" w:space="0"/>
            </w:tcBorders>
            <w:vAlign w:val="center"/>
          </w:tcPr>
          <w:p w14:paraId="04BC9574">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51BE41DB">
            <w:pPr>
              <w:pStyle w:val="2"/>
              <w:spacing w:after="240"/>
            </w:pPr>
          </w:p>
        </w:tc>
      </w:tr>
      <w:tr w14:paraId="3A1D1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65A42087">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6480BB19">
            <w:pPr>
              <w:pStyle w:val="2"/>
              <w:ind w:firstLine="0" w:firstLineChars="0"/>
            </w:pPr>
            <w:r>
              <w:rPr>
                <w:rFonts w:hint="eastAsia"/>
              </w:rPr>
              <w:t>4.4.7提供适合老年人使用的筷子、勺子、围兜等多种配套用品。</w:t>
            </w:r>
          </w:p>
        </w:tc>
        <w:tc>
          <w:tcPr>
            <w:tcW w:w="1085" w:type="dxa"/>
            <w:tcBorders>
              <w:top w:val="single" w:color="auto" w:sz="4" w:space="0"/>
              <w:left w:val="single" w:color="auto" w:sz="4" w:space="0"/>
              <w:bottom w:val="single" w:color="auto" w:sz="4" w:space="0"/>
              <w:right w:val="single" w:color="auto" w:sz="4" w:space="0"/>
            </w:tcBorders>
            <w:vAlign w:val="center"/>
          </w:tcPr>
          <w:p w14:paraId="3996A90A">
            <w:pPr>
              <w:pStyle w:val="2"/>
              <w:spacing w:after="240"/>
              <w:ind w:firstLine="0" w:firstLineChars="0"/>
            </w:pPr>
            <w:r>
              <w:rPr>
                <w:rFonts w:hint="eastAsia"/>
              </w:rPr>
              <w:t>宜人性</w:t>
            </w:r>
          </w:p>
        </w:tc>
        <w:tc>
          <w:tcPr>
            <w:tcW w:w="1134" w:type="dxa"/>
            <w:tcBorders>
              <w:top w:val="single" w:color="auto" w:sz="4" w:space="0"/>
              <w:left w:val="single" w:color="auto" w:sz="4" w:space="0"/>
              <w:bottom w:val="single" w:color="auto" w:sz="4" w:space="0"/>
              <w:right w:val="single" w:color="auto" w:sz="4" w:space="0"/>
            </w:tcBorders>
            <w:vAlign w:val="center"/>
          </w:tcPr>
          <w:p w14:paraId="63DFC13E">
            <w:pPr>
              <w:pStyle w:val="2"/>
              <w:spacing w:after="240"/>
              <w:ind w:firstLine="0" w:firstLineChars="0"/>
            </w:pPr>
            <w:r>
              <w:rPr>
                <w:rFonts w:hint="eastAsia"/>
              </w:rPr>
              <w:t>0.5</w:t>
            </w:r>
          </w:p>
        </w:tc>
        <w:tc>
          <w:tcPr>
            <w:tcW w:w="1852" w:type="dxa"/>
            <w:tcBorders>
              <w:top w:val="single" w:color="auto" w:sz="4" w:space="0"/>
              <w:left w:val="single" w:color="auto" w:sz="4" w:space="0"/>
              <w:bottom w:val="single" w:color="auto" w:sz="4" w:space="0"/>
              <w:right w:val="single" w:color="auto" w:sz="4" w:space="0"/>
            </w:tcBorders>
            <w:vAlign w:val="center"/>
          </w:tcPr>
          <w:p w14:paraId="1A0554D9">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5994BCD5">
            <w:pPr>
              <w:pStyle w:val="2"/>
              <w:spacing w:after="240"/>
            </w:pPr>
          </w:p>
        </w:tc>
      </w:tr>
      <w:tr w14:paraId="76792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08809F24">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4965D290">
            <w:pPr>
              <w:pStyle w:val="2"/>
              <w:ind w:firstLine="0" w:firstLineChars="0"/>
            </w:pPr>
            <w:r>
              <w:rPr>
                <w:rFonts w:hint="eastAsia"/>
              </w:rPr>
              <w:t>4.4.8就餐区宜设置方便轮椅老年人使用的洗手设施及用品。</w:t>
            </w:r>
          </w:p>
        </w:tc>
        <w:tc>
          <w:tcPr>
            <w:tcW w:w="1085" w:type="dxa"/>
            <w:tcBorders>
              <w:top w:val="single" w:color="auto" w:sz="4" w:space="0"/>
              <w:left w:val="single" w:color="auto" w:sz="4" w:space="0"/>
              <w:bottom w:val="single" w:color="auto" w:sz="4" w:space="0"/>
              <w:right w:val="single" w:color="auto" w:sz="4" w:space="0"/>
            </w:tcBorders>
            <w:vAlign w:val="center"/>
          </w:tcPr>
          <w:p w14:paraId="624BB7C6">
            <w:pPr>
              <w:pStyle w:val="2"/>
              <w:spacing w:after="240"/>
              <w:ind w:firstLine="0" w:firstLineChars="0"/>
            </w:pPr>
            <w:r>
              <w:rPr>
                <w:rFonts w:hint="eastAsia"/>
              </w:rPr>
              <w:t>宜人性</w:t>
            </w:r>
          </w:p>
        </w:tc>
        <w:tc>
          <w:tcPr>
            <w:tcW w:w="1134" w:type="dxa"/>
            <w:tcBorders>
              <w:top w:val="single" w:color="auto" w:sz="4" w:space="0"/>
              <w:left w:val="single" w:color="auto" w:sz="4" w:space="0"/>
              <w:bottom w:val="single" w:color="auto" w:sz="4" w:space="0"/>
              <w:right w:val="single" w:color="auto" w:sz="4" w:space="0"/>
            </w:tcBorders>
            <w:vAlign w:val="center"/>
          </w:tcPr>
          <w:p w14:paraId="0DD6227D">
            <w:pPr>
              <w:pStyle w:val="2"/>
              <w:spacing w:after="240"/>
              <w:ind w:firstLine="0" w:firstLineChars="0"/>
            </w:pPr>
            <w:r>
              <w:rPr>
                <w:rFonts w:hint="eastAsia"/>
              </w:rPr>
              <w:t>0.5</w:t>
            </w:r>
          </w:p>
        </w:tc>
        <w:tc>
          <w:tcPr>
            <w:tcW w:w="1852" w:type="dxa"/>
            <w:tcBorders>
              <w:top w:val="single" w:color="auto" w:sz="4" w:space="0"/>
              <w:left w:val="single" w:color="auto" w:sz="4" w:space="0"/>
              <w:bottom w:val="single" w:color="auto" w:sz="4" w:space="0"/>
              <w:right w:val="single" w:color="auto" w:sz="4" w:space="0"/>
            </w:tcBorders>
            <w:vAlign w:val="center"/>
          </w:tcPr>
          <w:p w14:paraId="6AF5DD0A">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752DBB58">
            <w:pPr>
              <w:pStyle w:val="2"/>
              <w:spacing w:after="240"/>
            </w:pPr>
          </w:p>
        </w:tc>
      </w:tr>
      <w:tr w14:paraId="6AE9B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2037A687">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11FC3D1F">
            <w:pPr>
              <w:pStyle w:val="2"/>
              <w:ind w:firstLine="0" w:firstLineChars="0"/>
            </w:pPr>
            <w:r>
              <w:rPr>
                <w:rFonts w:hint="eastAsia"/>
              </w:rPr>
              <w:t>4.4.9配备AED等应急救护设备和急救药箱，并由经培训合格的应急救护员使用。</w:t>
            </w:r>
          </w:p>
        </w:tc>
        <w:tc>
          <w:tcPr>
            <w:tcW w:w="1085" w:type="dxa"/>
            <w:tcBorders>
              <w:top w:val="single" w:color="auto" w:sz="4" w:space="0"/>
              <w:left w:val="single" w:color="auto" w:sz="4" w:space="0"/>
              <w:bottom w:val="single" w:color="auto" w:sz="4" w:space="0"/>
              <w:right w:val="single" w:color="auto" w:sz="4" w:space="0"/>
            </w:tcBorders>
            <w:vAlign w:val="center"/>
          </w:tcPr>
          <w:p w14:paraId="14C18AF5">
            <w:pPr>
              <w:pStyle w:val="2"/>
              <w:spacing w:after="240"/>
              <w:ind w:firstLine="0" w:firstLineChars="0"/>
            </w:pPr>
            <w:r>
              <w:rPr>
                <w:rFonts w:hint="eastAsia"/>
              </w:rPr>
              <w:t>安全性</w:t>
            </w:r>
          </w:p>
        </w:tc>
        <w:tc>
          <w:tcPr>
            <w:tcW w:w="1134" w:type="dxa"/>
            <w:tcBorders>
              <w:top w:val="single" w:color="auto" w:sz="4" w:space="0"/>
              <w:left w:val="single" w:color="auto" w:sz="4" w:space="0"/>
              <w:bottom w:val="single" w:color="auto" w:sz="4" w:space="0"/>
              <w:right w:val="single" w:color="auto" w:sz="4" w:space="0"/>
            </w:tcBorders>
            <w:vAlign w:val="center"/>
          </w:tcPr>
          <w:p w14:paraId="5FFC916C">
            <w:pPr>
              <w:pStyle w:val="2"/>
              <w:spacing w:after="240"/>
              <w:ind w:firstLine="0" w:firstLineChars="0"/>
            </w:pPr>
            <w:r>
              <w:rPr>
                <w:rFonts w:hint="eastAsia"/>
              </w:rPr>
              <w:t>1.5</w:t>
            </w:r>
          </w:p>
        </w:tc>
        <w:tc>
          <w:tcPr>
            <w:tcW w:w="1852" w:type="dxa"/>
            <w:tcBorders>
              <w:top w:val="single" w:color="auto" w:sz="4" w:space="0"/>
              <w:left w:val="single" w:color="auto" w:sz="4" w:space="0"/>
              <w:bottom w:val="single" w:color="auto" w:sz="4" w:space="0"/>
              <w:right w:val="single" w:color="auto" w:sz="4" w:space="0"/>
            </w:tcBorders>
            <w:vAlign w:val="center"/>
          </w:tcPr>
          <w:p w14:paraId="7763D3D1">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4BC1F53B">
            <w:pPr>
              <w:pStyle w:val="2"/>
              <w:spacing w:after="240"/>
            </w:pPr>
          </w:p>
        </w:tc>
      </w:tr>
      <w:tr w14:paraId="0300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restart"/>
            <w:tcBorders>
              <w:top w:val="single" w:color="auto" w:sz="4" w:space="0"/>
              <w:left w:val="single" w:color="auto" w:sz="4" w:space="0"/>
              <w:bottom w:val="single" w:color="auto" w:sz="4" w:space="0"/>
              <w:right w:val="single" w:color="auto" w:sz="4" w:space="0"/>
            </w:tcBorders>
            <w:vAlign w:val="center"/>
          </w:tcPr>
          <w:p w14:paraId="2462E258">
            <w:pPr>
              <w:pStyle w:val="2"/>
              <w:spacing w:after="240"/>
              <w:ind w:firstLine="0" w:firstLineChars="0"/>
            </w:pPr>
            <w:r>
              <w:rPr>
                <w:rFonts w:hint="eastAsia"/>
              </w:rPr>
              <w:t>4.5膳食要求</w:t>
            </w:r>
          </w:p>
          <w:p w14:paraId="009200BF">
            <w:pPr>
              <w:pStyle w:val="2"/>
              <w:spacing w:after="240"/>
              <w:ind w:firstLine="0" w:firstLineChars="0"/>
            </w:pPr>
            <w:r>
              <w:rPr>
                <w:rFonts w:hint="eastAsia"/>
              </w:rPr>
              <w:t>（15分）</w:t>
            </w:r>
          </w:p>
        </w:tc>
        <w:tc>
          <w:tcPr>
            <w:tcW w:w="5436" w:type="dxa"/>
            <w:tcBorders>
              <w:top w:val="single" w:color="auto" w:sz="4" w:space="0"/>
              <w:left w:val="single" w:color="auto" w:sz="4" w:space="0"/>
              <w:bottom w:val="single" w:color="auto" w:sz="4" w:space="0"/>
              <w:right w:val="single" w:color="auto" w:sz="4" w:space="0"/>
            </w:tcBorders>
            <w:vAlign w:val="center"/>
          </w:tcPr>
          <w:p w14:paraId="7C334A64">
            <w:pPr>
              <w:pStyle w:val="2"/>
              <w:ind w:firstLine="0" w:firstLineChars="0"/>
            </w:pPr>
            <w:r>
              <w:rPr>
                <w:rFonts w:hint="eastAsia"/>
              </w:rPr>
              <w:t>4.5.1餐食温度适宜，避免烫伤老年人。</w:t>
            </w:r>
          </w:p>
        </w:tc>
        <w:tc>
          <w:tcPr>
            <w:tcW w:w="1085" w:type="dxa"/>
            <w:tcBorders>
              <w:top w:val="single" w:color="auto" w:sz="4" w:space="0"/>
              <w:left w:val="single" w:color="auto" w:sz="4" w:space="0"/>
              <w:bottom w:val="single" w:color="auto" w:sz="4" w:space="0"/>
              <w:right w:val="single" w:color="auto" w:sz="4" w:space="0"/>
            </w:tcBorders>
            <w:vAlign w:val="center"/>
          </w:tcPr>
          <w:p w14:paraId="56B9E892">
            <w:pPr>
              <w:pStyle w:val="2"/>
              <w:spacing w:after="240"/>
              <w:ind w:firstLine="0" w:firstLineChars="0"/>
            </w:pPr>
            <w:r>
              <w:rPr>
                <w:rFonts w:hint="eastAsia"/>
              </w:rPr>
              <w:t>安全性</w:t>
            </w:r>
          </w:p>
        </w:tc>
        <w:tc>
          <w:tcPr>
            <w:tcW w:w="1134" w:type="dxa"/>
            <w:tcBorders>
              <w:top w:val="single" w:color="auto" w:sz="4" w:space="0"/>
              <w:left w:val="single" w:color="auto" w:sz="4" w:space="0"/>
              <w:bottom w:val="single" w:color="auto" w:sz="4" w:space="0"/>
              <w:right w:val="single" w:color="auto" w:sz="4" w:space="0"/>
            </w:tcBorders>
            <w:vAlign w:val="center"/>
          </w:tcPr>
          <w:p w14:paraId="351C135D">
            <w:pPr>
              <w:pStyle w:val="2"/>
              <w:spacing w:after="240"/>
              <w:ind w:firstLine="0" w:firstLineChars="0"/>
            </w:pPr>
            <w:r>
              <w:rPr>
                <w:rFonts w:hint="eastAsia"/>
              </w:rPr>
              <w:t>2</w:t>
            </w:r>
          </w:p>
        </w:tc>
        <w:tc>
          <w:tcPr>
            <w:tcW w:w="1852" w:type="dxa"/>
            <w:tcBorders>
              <w:top w:val="single" w:color="auto" w:sz="4" w:space="0"/>
              <w:left w:val="single" w:color="auto" w:sz="4" w:space="0"/>
              <w:bottom w:val="single" w:color="auto" w:sz="4" w:space="0"/>
              <w:right w:val="single" w:color="auto" w:sz="4" w:space="0"/>
            </w:tcBorders>
            <w:vAlign w:val="center"/>
          </w:tcPr>
          <w:p w14:paraId="111FA6F6">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0654EC7C">
            <w:pPr>
              <w:pStyle w:val="2"/>
              <w:spacing w:after="240"/>
            </w:pPr>
          </w:p>
        </w:tc>
      </w:tr>
      <w:tr w14:paraId="6B76C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58344491">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68375AB9">
            <w:pPr>
              <w:pStyle w:val="2"/>
              <w:ind w:firstLine="0" w:firstLineChars="0"/>
            </w:pPr>
            <w:r>
              <w:rPr>
                <w:rFonts w:hint="eastAsia"/>
              </w:rPr>
              <w:t>4.5.2食谱计划按周更新，季度调换，菜品品种、数量及价格满足老年人的实际需求。</w:t>
            </w:r>
          </w:p>
        </w:tc>
        <w:tc>
          <w:tcPr>
            <w:tcW w:w="1085" w:type="dxa"/>
            <w:tcBorders>
              <w:top w:val="single" w:color="auto" w:sz="4" w:space="0"/>
              <w:left w:val="single" w:color="auto" w:sz="4" w:space="0"/>
              <w:bottom w:val="single" w:color="auto" w:sz="4" w:space="0"/>
              <w:right w:val="single" w:color="auto" w:sz="4" w:space="0"/>
            </w:tcBorders>
            <w:vAlign w:val="center"/>
          </w:tcPr>
          <w:p w14:paraId="2EA05934">
            <w:pPr>
              <w:pStyle w:val="2"/>
              <w:spacing w:after="240"/>
              <w:ind w:firstLine="0" w:firstLineChars="0"/>
            </w:pPr>
            <w:r>
              <w:rPr>
                <w:rFonts w:hint="eastAsia"/>
              </w:rPr>
              <w:t>宜人性</w:t>
            </w:r>
          </w:p>
        </w:tc>
        <w:tc>
          <w:tcPr>
            <w:tcW w:w="1134" w:type="dxa"/>
            <w:tcBorders>
              <w:top w:val="single" w:color="auto" w:sz="4" w:space="0"/>
              <w:left w:val="single" w:color="auto" w:sz="4" w:space="0"/>
              <w:bottom w:val="single" w:color="auto" w:sz="4" w:space="0"/>
              <w:right w:val="single" w:color="auto" w:sz="4" w:space="0"/>
            </w:tcBorders>
            <w:vAlign w:val="center"/>
          </w:tcPr>
          <w:p w14:paraId="588AEC3E">
            <w:pPr>
              <w:pStyle w:val="2"/>
              <w:spacing w:after="240"/>
              <w:ind w:firstLine="0" w:firstLineChars="0"/>
            </w:pPr>
            <w:r>
              <w:rPr>
                <w:rFonts w:hint="eastAsia"/>
              </w:rPr>
              <w:t>2</w:t>
            </w:r>
          </w:p>
        </w:tc>
        <w:tc>
          <w:tcPr>
            <w:tcW w:w="1852" w:type="dxa"/>
            <w:tcBorders>
              <w:top w:val="single" w:color="auto" w:sz="4" w:space="0"/>
              <w:left w:val="single" w:color="auto" w:sz="4" w:space="0"/>
              <w:bottom w:val="single" w:color="auto" w:sz="4" w:space="0"/>
              <w:right w:val="single" w:color="auto" w:sz="4" w:space="0"/>
            </w:tcBorders>
            <w:vAlign w:val="center"/>
          </w:tcPr>
          <w:p w14:paraId="6495E3E2">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65543B60">
            <w:pPr>
              <w:pStyle w:val="2"/>
              <w:spacing w:after="240"/>
            </w:pPr>
          </w:p>
        </w:tc>
      </w:tr>
      <w:tr w14:paraId="334D3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480CFEF2">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359D700B">
            <w:pPr>
              <w:pStyle w:val="2"/>
              <w:ind w:firstLine="0" w:firstLineChars="0"/>
            </w:pPr>
            <w:r>
              <w:rPr>
                <w:rFonts w:hint="eastAsia"/>
              </w:rPr>
              <w:t>4.5.3烹调方式以蒸、煮、炖为主，宜少油少盐，提供符合老年人要求的色、香、味、形、气俱佳的菜品。</w:t>
            </w:r>
          </w:p>
        </w:tc>
        <w:tc>
          <w:tcPr>
            <w:tcW w:w="1085" w:type="dxa"/>
            <w:tcBorders>
              <w:top w:val="single" w:color="auto" w:sz="4" w:space="0"/>
              <w:left w:val="single" w:color="auto" w:sz="4" w:space="0"/>
              <w:bottom w:val="single" w:color="auto" w:sz="4" w:space="0"/>
              <w:right w:val="single" w:color="auto" w:sz="4" w:space="0"/>
            </w:tcBorders>
            <w:vAlign w:val="center"/>
          </w:tcPr>
          <w:p w14:paraId="73E01F93">
            <w:pPr>
              <w:pStyle w:val="2"/>
              <w:spacing w:after="240"/>
              <w:ind w:firstLine="0" w:firstLineChars="0"/>
            </w:pPr>
            <w:r>
              <w:rPr>
                <w:rFonts w:hint="eastAsia"/>
              </w:rPr>
              <w:t>宜人性</w:t>
            </w:r>
          </w:p>
        </w:tc>
        <w:tc>
          <w:tcPr>
            <w:tcW w:w="1134" w:type="dxa"/>
            <w:tcBorders>
              <w:top w:val="single" w:color="auto" w:sz="4" w:space="0"/>
              <w:left w:val="single" w:color="auto" w:sz="4" w:space="0"/>
              <w:bottom w:val="single" w:color="auto" w:sz="4" w:space="0"/>
              <w:right w:val="single" w:color="auto" w:sz="4" w:space="0"/>
            </w:tcBorders>
            <w:vAlign w:val="center"/>
          </w:tcPr>
          <w:p w14:paraId="7828327A">
            <w:pPr>
              <w:pStyle w:val="2"/>
              <w:spacing w:after="240"/>
              <w:ind w:firstLine="0" w:firstLineChars="0"/>
            </w:pPr>
            <w:r>
              <w:rPr>
                <w:rFonts w:hint="eastAsia"/>
              </w:rPr>
              <w:t>2</w:t>
            </w:r>
          </w:p>
        </w:tc>
        <w:tc>
          <w:tcPr>
            <w:tcW w:w="1852" w:type="dxa"/>
            <w:tcBorders>
              <w:top w:val="single" w:color="auto" w:sz="4" w:space="0"/>
              <w:left w:val="single" w:color="auto" w:sz="4" w:space="0"/>
              <w:bottom w:val="single" w:color="auto" w:sz="4" w:space="0"/>
              <w:right w:val="single" w:color="auto" w:sz="4" w:space="0"/>
            </w:tcBorders>
            <w:vAlign w:val="center"/>
          </w:tcPr>
          <w:p w14:paraId="392557B3">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68A23EB9">
            <w:pPr>
              <w:pStyle w:val="2"/>
              <w:spacing w:after="240"/>
            </w:pPr>
          </w:p>
        </w:tc>
      </w:tr>
      <w:tr w14:paraId="6AA5C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33616985">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3B19DA33">
            <w:pPr>
              <w:pStyle w:val="2"/>
              <w:ind w:firstLine="0" w:firstLineChars="0"/>
            </w:pPr>
            <w:r>
              <w:rPr>
                <w:rFonts w:hint="eastAsia"/>
              </w:rPr>
              <w:t>4.5.4制定老年人食谱宜考虑老年人慢性病情况、饮食习惯、营养状况、时令季节、地域特色等因素，荤素搭配、营养均衡、品质稳定。</w:t>
            </w:r>
          </w:p>
        </w:tc>
        <w:tc>
          <w:tcPr>
            <w:tcW w:w="1085" w:type="dxa"/>
            <w:tcBorders>
              <w:top w:val="single" w:color="auto" w:sz="4" w:space="0"/>
              <w:left w:val="single" w:color="auto" w:sz="4" w:space="0"/>
              <w:bottom w:val="single" w:color="auto" w:sz="4" w:space="0"/>
              <w:right w:val="single" w:color="auto" w:sz="4" w:space="0"/>
            </w:tcBorders>
            <w:vAlign w:val="center"/>
          </w:tcPr>
          <w:p w14:paraId="69D4A9EC">
            <w:pPr>
              <w:pStyle w:val="2"/>
              <w:spacing w:after="240"/>
              <w:ind w:firstLine="0" w:firstLineChars="0"/>
            </w:pPr>
            <w:r>
              <w:rPr>
                <w:rFonts w:hint="eastAsia"/>
              </w:rPr>
              <w:t>宜人性</w:t>
            </w:r>
          </w:p>
        </w:tc>
        <w:tc>
          <w:tcPr>
            <w:tcW w:w="1134" w:type="dxa"/>
            <w:tcBorders>
              <w:top w:val="single" w:color="auto" w:sz="4" w:space="0"/>
              <w:left w:val="single" w:color="auto" w:sz="4" w:space="0"/>
              <w:bottom w:val="single" w:color="auto" w:sz="4" w:space="0"/>
              <w:right w:val="single" w:color="auto" w:sz="4" w:space="0"/>
            </w:tcBorders>
            <w:vAlign w:val="center"/>
          </w:tcPr>
          <w:p w14:paraId="1E87A2F2">
            <w:pPr>
              <w:pStyle w:val="2"/>
              <w:spacing w:after="240"/>
              <w:ind w:firstLine="0" w:firstLineChars="0"/>
            </w:pPr>
            <w:r>
              <w:rPr>
                <w:rFonts w:hint="eastAsia"/>
              </w:rPr>
              <w:t>1.5</w:t>
            </w:r>
          </w:p>
        </w:tc>
        <w:tc>
          <w:tcPr>
            <w:tcW w:w="1852" w:type="dxa"/>
            <w:tcBorders>
              <w:top w:val="single" w:color="auto" w:sz="4" w:space="0"/>
              <w:left w:val="single" w:color="auto" w:sz="4" w:space="0"/>
              <w:bottom w:val="single" w:color="auto" w:sz="4" w:space="0"/>
              <w:right w:val="single" w:color="auto" w:sz="4" w:space="0"/>
            </w:tcBorders>
            <w:vAlign w:val="center"/>
          </w:tcPr>
          <w:p w14:paraId="5482DA15">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3AF52C00">
            <w:pPr>
              <w:pStyle w:val="2"/>
              <w:spacing w:after="240"/>
            </w:pPr>
          </w:p>
        </w:tc>
      </w:tr>
      <w:tr w14:paraId="52143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7451CA12">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00C21425">
            <w:pPr>
              <w:pStyle w:val="2"/>
              <w:ind w:firstLine="0" w:firstLineChars="0"/>
            </w:pPr>
            <w:r>
              <w:rPr>
                <w:rFonts w:hint="eastAsia"/>
              </w:rPr>
              <w:t>4.5.5老年人膳食指导原则、能量及营养素参考摄入量、食物选择宜符合 WS/T 556-2017 的规定。</w:t>
            </w:r>
          </w:p>
        </w:tc>
        <w:tc>
          <w:tcPr>
            <w:tcW w:w="1085" w:type="dxa"/>
            <w:tcBorders>
              <w:top w:val="single" w:color="auto" w:sz="4" w:space="0"/>
              <w:left w:val="single" w:color="auto" w:sz="4" w:space="0"/>
              <w:bottom w:val="single" w:color="auto" w:sz="4" w:space="0"/>
              <w:right w:val="single" w:color="auto" w:sz="4" w:space="0"/>
            </w:tcBorders>
            <w:vAlign w:val="center"/>
          </w:tcPr>
          <w:p w14:paraId="308B8FCE">
            <w:pPr>
              <w:pStyle w:val="2"/>
              <w:spacing w:after="240"/>
              <w:ind w:firstLine="0" w:firstLineChars="0"/>
            </w:pPr>
            <w:r>
              <w:rPr>
                <w:rFonts w:hint="eastAsia"/>
              </w:rPr>
              <w:t>宜人性</w:t>
            </w:r>
          </w:p>
        </w:tc>
        <w:tc>
          <w:tcPr>
            <w:tcW w:w="1134" w:type="dxa"/>
            <w:tcBorders>
              <w:top w:val="single" w:color="auto" w:sz="4" w:space="0"/>
              <w:left w:val="single" w:color="auto" w:sz="4" w:space="0"/>
              <w:bottom w:val="single" w:color="auto" w:sz="4" w:space="0"/>
              <w:right w:val="single" w:color="auto" w:sz="4" w:space="0"/>
            </w:tcBorders>
            <w:vAlign w:val="center"/>
          </w:tcPr>
          <w:p w14:paraId="7518ACCC">
            <w:pPr>
              <w:pStyle w:val="2"/>
              <w:spacing w:after="240"/>
              <w:ind w:firstLine="0" w:firstLineChars="0"/>
            </w:pPr>
            <w:r>
              <w:rPr>
                <w:rFonts w:hint="eastAsia"/>
              </w:rPr>
              <w:t>1.5</w:t>
            </w:r>
          </w:p>
        </w:tc>
        <w:tc>
          <w:tcPr>
            <w:tcW w:w="1852" w:type="dxa"/>
            <w:tcBorders>
              <w:top w:val="single" w:color="auto" w:sz="4" w:space="0"/>
              <w:left w:val="single" w:color="auto" w:sz="4" w:space="0"/>
              <w:bottom w:val="single" w:color="auto" w:sz="4" w:space="0"/>
              <w:right w:val="single" w:color="auto" w:sz="4" w:space="0"/>
            </w:tcBorders>
            <w:vAlign w:val="center"/>
          </w:tcPr>
          <w:p w14:paraId="4EAA0715">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6BDE8153">
            <w:pPr>
              <w:pStyle w:val="2"/>
              <w:spacing w:after="240"/>
            </w:pPr>
          </w:p>
        </w:tc>
      </w:tr>
      <w:tr w14:paraId="29D59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6DC3666E">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7C3D7734">
            <w:pPr>
              <w:pStyle w:val="2"/>
              <w:ind w:firstLine="0" w:firstLineChars="0"/>
            </w:pPr>
            <w:r>
              <w:rPr>
                <w:rFonts w:hint="eastAsia"/>
              </w:rPr>
              <w:t>4.5.6宜考虑患有高血压、糖尿病、痛风、肾病等慢性病的老年人需求，制作低盐膳食、糖尿病膳食、低嘌呤（痛风）膳食、肾病膳食等供老年人选择。</w:t>
            </w:r>
          </w:p>
        </w:tc>
        <w:tc>
          <w:tcPr>
            <w:tcW w:w="1085" w:type="dxa"/>
            <w:tcBorders>
              <w:top w:val="single" w:color="auto" w:sz="4" w:space="0"/>
              <w:left w:val="single" w:color="auto" w:sz="4" w:space="0"/>
              <w:bottom w:val="single" w:color="auto" w:sz="4" w:space="0"/>
              <w:right w:val="single" w:color="auto" w:sz="4" w:space="0"/>
            </w:tcBorders>
            <w:vAlign w:val="center"/>
          </w:tcPr>
          <w:p w14:paraId="5D12FFCC">
            <w:pPr>
              <w:pStyle w:val="2"/>
              <w:spacing w:after="240"/>
              <w:ind w:firstLine="0" w:firstLineChars="0"/>
            </w:pPr>
            <w:r>
              <w:rPr>
                <w:rFonts w:hint="eastAsia"/>
              </w:rPr>
              <w:t>宜人性</w:t>
            </w:r>
          </w:p>
        </w:tc>
        <w:tc>
          <w:tcPr>
            <w:tcW w:w="1134" w:type="dxa"/>
            <w:tcBorders>
              <w:top w:val="single" w:color="auto" w:sz="4" w:space="0"/>
              <w:left w:val="single" w:color="auto" w:sz="4" w:space="0"/>
              <w:bottom w:val="single" w:color="auto" w:sz="4" w:space="0"/>
              <w:right w:val="single" w:color="auto" w:sz="4" w:space="0"/>
            </w:tcBorders>
            <w:vAlign w:val="center"/>
          </w:tcPr>
          <w:p w14:paraId="3CEC2354">
            <w:pPr>
              <w:pStyle w:val="2"/>
              <w:spacing w:after="240"/>
              <w:ind w:firstLine="0" w:firstLineChars="0"/>
            </w:pPr>
            <w:r>
              <w:rPr>
                <w:rFonts w:hint="eastAsia"/>
              </w:rPr>
              <w:t>1.5</w:t>
            </w:r>
          </w:p>
        </w:tc>
        <w:tc>
          <w:tcPr>
            <w:tcW w:w="1852" w:type="dxa"/>
            <w:tcBorders>
              <w:top w:val="single" w:color="auto" w:sz="4" w:space="0"/>
              <w:left w:val="single" w:color="auto" w:sz="4" w:space="0"/>
              <w:bottom w:val="single" w:color="auto" w:sz="4" w:space="0"/>
              <w:right w:val="single" w:color="auto" w:sz="4" w:space="0"/>
            </w:tcBorders>
            <w:vAlign w:val="center"/>
          </w:tcPr>
          <w:p w14:paraId="4A142EC6">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035332EE">
            <w:pPr>
              <w:pStyle w:val="2"/>
              <w:spacing w:after="240"/>
            </w:pPr>
          </w:p>
        </w:tc>
      </w:tr>
      <w:tr w14:paraId="6EA31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01D51C75">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67B16D86">
            <w:pPr>
              <w:pStyle w:val="2"/>
              <w:ind w:firstLine="0" w:firstLineChars="0"/>
            </w:pPr>
            <w:r>
              <w:rPr>
                <w:rFonts w:hint="eastAsia"/>
              </w:rPr>
              <w:t>4.5.7宜考虑不同咀嚼和消化能力的老年人的需求，制作常食、软食、半流质膳食、流质膳食等不同软硬程度、易于吞咽的荤素餐食。不宜提供过硬、大块、过脆、骨/刺多的食物。</w:t>
            </w:r>
          </w:p>
        </w:tc>
        <w:tc>
          <w:tcPr>
            <w:tcW w:w="1085" w:type="dxa"/>
            <w:tcBorders>
              <w:top w:val="single" w:color="auto" w:sz="4" w:space="0"/>
              <w:left w:val="single" w:color="auto" w:sz="4" w:space="0"/>
              <w:bottom w:val="single" w:color="auto" w:sz="4" w:space="0"/>
              <w:right w:val="single" w:color="auto" w:sz="4" w:space="0"/>
            </w:tcBorders>
            <w:vAlign w:val="center"/>
          </w:tcPr>
          <w:p w14:paraId="1CC3904A">
            <w:pPr>
              <w:pStyle w:val="2"/>
              <w:spacing w:after="240"/>
              <w:ind w:firstLine="0" w:firstLineChars="0"/>
            </w:pPr>
            <w:r>
              <w:rPr>
                <w:rFonts w:hint="eastAsia"/>
              </w:rPr>
              <w:t>安全性</w:t>
            </w:r>
          </w:p>
        </w:tc>
        <w:tc>
          <w:tcPr>
            <w:tcW w:w="1134" w:type="dxa"/>
            <w:tcBorders>
              <w:top w:val="single" w:color="auto" w:sz="4" w:space="0"/>
              <w:left w:val="single" w:color="auto" w:sz="4" w:space="0"/>
              <w:bottom w:val="single" w:color="auto" w:sz="4" w:space="0"/>
              <w:right w:val="single" w:color="auto" w:sz="4" w:space="0"/>
            </w:tcBorders>
            <w:vAlign w:val="center"/>
          </w:tcPr>
          <w:p w14:paraId="158332DD">
            <w:pPr>
              <w:pStyle w:val="2"/>
              <w:spacing w:after="240"/>
              <w:ind w:firstLine="0" w:firstLineChars="0"/>
            </w:pPr>
            <w:r>
              <w:rPr>
                <w:rFonts w:hint="eastAsia"/>
              </w:rPr>
              <w:t>1.5</w:t>
            </w:r>
          </w:p>
        </w:tc>
        <w:tc>
          <w:tcPr>
            <w:tcW w:w="1852" w:type="dxa"/>
            <w:tcBorders>
              <w:top w:val="single" w:color="auto" w:sz="4" w:space="0"/>
              <w:left w:val="single" w:color="auto" w:sz="4" w:space="0"/>
              <w:bottom w:val="single" w:color="auto" w:sz="4" w:space="0"/>
              <w:right w:val="single" w:color="auto" w:sz="4" w:space="0"/>
            </w:tcBorders>
            <w:vAlign w:val="center"/>
          </w:tcPr>
          <w:p w14:paraId="654302CD">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56CF6D5B">
            <w:pPr>
              <w:pStyle w:val="2"/>
              <w:spacing w:after="240"/>
            </w:pPr>
          </w:p>
        </w:tc>
      </w:tr>
      <w:tr w14:paraId="280D9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00EAF179">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503E62BB">
            <w:pPr>
              <w:pStyle w:val="2"/>
              <w:ind w:firstLine="0" w:firstLineChars="0"/>
            </w:pPr>
            <w:r>
              <w:rPr>
                <w:rFonts w:hint="eastAsia"/>
              </w:rPr>
              <w:t>4.5.8食堂宜按需供餐，推行小份菜、半份菜、自选菜和套餐等。</w:t>
            </w:r>
          </w:p>
        </w:tc>
        <w:tc>
          <w:tcPr>
            <w:tcW w:w="1085" w:type="dxa"/>
            <w:tcBorders>
              <w:top w:val="single" w:color="auto" w:sz="4" w:space="0"/>
              <w:left w:val="single" w:color="auto" w:sz="4" w:space="0"/>
              <w:bottom w:val="single" w:color="auto" w:sz="4" w:space="0"/>
              <w:right w:val="single" w:color="auto" w:sz="4" w:space="0"/>
            </w:tcBorders>
            <w:vAlign w:val="center"/>
          </w:tcPr>
          <w:p w14:paraId="045E8D7C">
            <w:pPr>
              <w:pStyle w:val="2"/>
              <w:spacing w:after="240"/>
              <w:ind w:firstLine="0" w:firstLineChars="0"/>
            </w:pPr>
            <w:r>
              <w:rPr>
                <w:rFonts w:hint="eastAsia"/>
              </w:rPr>
              <w:t>宜人性</w:t>
            </w:r>
          </w:p>
        </w:tc>
        <w:tc>
          <w:tcPr>
            <w:tcW w:w="1134" w:type="dxa"/>
            <w:tcBorders>
              <w:top w:val="single" w:color="auto" w:sz="4" w:space="0"/>
              <w:left w:val="single" w:color="auto" w:sz="4" w:space="0"/>
              <w:bottom w:val="single" w:color="auto" w:sz="4" w:space="0"/>
              <w:right w:val="single" w:color="auto" w:sz="4" w:space="0"/>
            </w:tcBorders>
            <w:vAlign w:val="center"/>
          </w:tcPr>
          <w:p w14:paraId="3A667C0E">
            <w:pPr>
              <w:pStyle w:val="2"/>
              <w:spacing w:after="240"/>
              <w:ind w:firstLine="0" w:firstLineChars="0"/>
            </w:pPr>
            <w:r>
              <w:rPr>
                <w:rFonts w:hint="eastAsia"/>
              </w:rPr>
              <w:t>1</w:t>
            </w:r>
          </w:p>
        </w:tc>
        <w:tc>
          <w:tcPr>
            <w:tcW w:w="1852" w:type="dxa"/>
            <w:tcBorders>
              <w:top w:val="single" w:color="auto" w:sz="4" w:space="0"/>
              <w:left w:val="single" w:color="auto" w:sz="4" w:space="0"/>
              <w:bottom w:val="single" w:color="auto" w:sz="4" w:space="0"/>
              <w:right w:val="single" w:color="auto" w:sz="4" w:space="0"/>
            </w:tcBorders>
            <w:vAlign w:val="center"/>
          </w:tcPr>
          <w:p w14:paraId="08B1ECCC">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2CD5FB11">
            <w:pPr>
              <w:pStyle w:val="2"/>
              <w:spacing w:after="240"/>
            </w:pPr>
          </w:p>
        </w:tc>
      </w:tr>
      <w:tr w14:paraId="218C3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2C038D29">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1F4B31E4">
            <w:pPr>
              <w:pStyle w:val="2"/>
              <w:ind w:firstLine="0" w:firstLineChars="0"/>
            </w:pPr>
            <w:r>
              <w:rPr>
                <w:rFonts w:hint="eastAsia"/>
              </w:rPr>
              <w:t>4.5.9老年食堂宜提供开胃小菜供老年人选择。</w:t>
            </w:r>
          </w:p>
        </w:tc>
        <w:tc>
          <w:tcPr>
            <w:tcW w:w="1085" w:type="dxa"/>
            <w:tcBorders>
              <w:top w:val="single" w:color="auto" w:sz="4" w:space="0"/>
              <w:left w:val="single" w:color="auto" w:sz="4" w:space="0"/>
              <w:bottom w:val="single" w:color="auto" w:sz="4" w:space="0"/>
              <w:right w:val="single" w:color="auto" w:sz="4" w:space="0"/>
            </w:tcBorders>
            <w:vAlign w:val="center"/>
          </w:tcPr>
          <w:p w14:paraId="22C5C30F">
            <w:pPr>
              <w:pStyle w:val="2"/>
              <w:spacing w:after="240"/>
              <w:ind w:firstLine="0" w:firstLineChars="0"/>
            </w:pPr>
            <w:r>
              <w:rPr>
                <w:rFonts w:hint="eastAsia"/>
              </w:rPr>
              <w:t>宜人性</w:t>
            </w:r>
          </w:p>
        </w:tc>
        <w:tc>
          <w:tcPr>
            <w:tcW w:w="1134" w:type="dxa"/>
            <w:tcBorders>
              <w:top w:val="single" w:color="auto" w:sz="4" w:space="0"/>
              <w:left w:val="single" w:color="auto" w:sz="4" w:space="0"/>
              <w:bottom w:val="single" w:color="auto" w:sz="4" w:space="0"/>
              <w:right w:val="single" w:color="auto" w:sz="4" w:space="0"/>
            </w:tcBorders>
            <w:vAlign w:val="center"/>
          </w:tcPr>
          <w:p w14:paraId="17D8D804">
            <w:pPr>
              <w:pStyle w:val="2"/>
              <w:spacing w:after="240"/>
              <w:ind w:firstLine="0" w:firstLineChars="0"/>
            </w:pPr>
            <w:r>
              <w:rPr>
                <w:rFonts w:hint="eastAsia"/>
              </w:rPr>
              <w:t>1</w:t>
            </w:r>
          </w:p>
        </w:tc>
        <w:tc>
          <w:tcPr>
            <w:tcW w:w="1852" w:type="dxa"/>
            <w:tcBorders>
              <w:top w:val="single" w:color="auto" w:sz="4" w:space="0"/>
              <w:left w:val="single" w:color="auto" w:sz="4" w:space="0"/>
              <w:bottom w:val="single" w:color="auto" w:sz="4" w:space="0"/>
              <w:right w:val="single" w:color="auto" w:sz="4" w:space="0"/>
            </w:tcBorders>
            <w:vAlign w:val="center"/>
          </w:tcPr>
          <w:p w14:paraId="74E3C274">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60A7D466">
            <w:pPr>
              <w:pStyle w:val="2"/>
              <w:spacing w:after="240"/>
            </w:pPr>
          </w:p>
        </w:tc>
      </w:tr>
      <w:tr w14:paraId="50B71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1BD08D6E">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2ACE7DB8">
            <w:pPr>
              <w:pStyle w:val="2"/>
              <w:ind w:firstLine="0" w:firstLineChars="0"/>
            </w:pPr>
            <w:r>
              <w:rPr>
                <w:rFonts w:hint="eastAsia"/>
              </w:rPr>
              <w:t>4.5.10宜开展老年人营养评估和监测，有条件的，可参照MZ/T 184开展老年人营养评估和监测，为营养状况不良的老年人制定营养改善或干预菜谱。</w:t>
            </w:r>
          </w:p>
        </w:tc>
        <w:tc>
          <w:tcPr>
            <w:tcW w:w="1085" w:type="dxa"/>
            <w:tcBorders>
              <w:top w:val="single" w:color="auto" w:sz="4" w:space="0"/>
              <w:left w:val="single" w:color="auto" w:sz="4" w:space="0"/>
              <w:bottom w:val="single" w:color="auto" w:sz="4" w:space="0"/>
              <w:right w:val="single" w:color="auto" w:sz="4" w:space="0"/>
            </w:tcBorders>
            <w:vAlign w:val="center"/>
          </w:tcPr>
          <w:p w14:paraId="4EB9BDA1">
            <w:pPr>
              <w:pStyle w:val="2"/>
              <w:spacing w:after="240"/>
              <w:ind w:firstLine="0" w:firstLineChars="0"/>
            </w:pPr>
            <w:r>
              <w:rPr>
                <w:rFonts w:hint="eastAsia"/>
              </w:rPr>
              <w:t>宜人性</w:t>
            </w:r>
          </w:p>
        </w:tc>
        <w:tc>
          <w:tcPr>
            <w:tcW w:w="1134" w:type="dxa"/>
            <w:tcBorders>
              <w:top w:val="single" w:color="auto" w:sz="4" w:space="0"/>
              <w:left w:val="single" w:color="auto" w:sz="4" w:space="0"/>
              <w:bottom w:val="single" w:color="auto" w:sz="4" w:space="0"/>
              <w:right w:val="single" w:color="auto" w:sz="4" w:space="0"/>
            </w:tcBorders>
            <w:vAlign w:val="center"/>
          </w:tcPr>
          <w:p w14:paraId="46ACB5C2">
            <w:pPr>
              <w:pStyle w:val="2"/>
              <w:spacing w:after="240"/>
              <w:ind w:firstLine="0" w:firstLineChars="0"/>
            </w:pPr>
            <w:r>
              <w:rPr>
                <w:rFonts w:hint="eastAsia"/>
              </w:rPr>
              <w:t>1</w:t>
            </w:r>
          </w:p>
        </w:tc>
        <w:tc>
          <w:tcPr>
            <w:tcW w:w="1852" w:type="dxa"/>
            <w:tcBorders>
              <w:top w:val="single" w:color="auto" w:sz="4" w:space="0"/>
              <w:left w:val="single" w:color="auto" w:sz="4" w:space="0"/>
              <w:bottom w:val="single" w:color="auto" w:sz="4" w:space="0"/>
              <w:right w:val="single" w:color="auto" w:sz="4" w:space="0"/>
            </w:tcBorders>
            <w:vAlign w:val="center"/>
          </w:tcPr>
          <w:p w14:paraId="6AC5BF5F">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3F4B8EEE">
            <w:pPr>
              <w:pStyle w:val="2"/>
              <w:spacing w:after="240"/>
            </w:pPr>
          </w:p>
        </w:tc>
      </w:tr>
      <w:tr w14:paraId="1D534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restart"/>
            <w:tcBorders>
              <w:top w:val="single" w:color="auto" w:sz="4" w:space="0"/>
              <w:left w:val="single" w:color="auto" w:sz="4" w:space="0"/>
              <w:bottom w:val="single" w:color="auto" w:sz="4" w:space="0"/>
              <w:right w:val="single" w:color="auto" w:sz="4" w:space="0"/>
            </w:tcBorders>
            <w:vAlign w:val="center"/>
          </w:tcPr>
          <w:p w14:paraId="1C0E46EC">
            <w:pPr>
              <w:pStyle w:val="2"/>
              <w:spacing w:after="240"/>
              <w:ind w:firstLine="0" w:firstLineChars="0"/>
            </w:pPr>
            <w:r>
              <w:rPr>
                <w:rFonts w:hint="eastAsia"/>
              </w:rPr>
              <w:t>5.1堂食服务</w:t>
            </w:r>
          </w:p>
          <w:p w14:paraId="6AC38EA5">
            <w:pPr>
              <w:pStyle w:val="2"/>
              <w:spacing w:after="240"/>
              <w:ind w:firstLine="0" w:firstLineChars="0"/>
            </w:pPr>
            <w:r>
              <w:rPr>
                <w:rFonts w:hint="eastAsia"/>
              </w:rPr>
              <w:t>（15分）</w:t>
            </w:r>
          </w:p>
        </w:tc>
        <w:tc>
          <w:tcPr>
            <w:tcW w:w="5436" w:type="dxa"/>
            <w:tcBorders>
              <w:top w:val="single" w:color="auto" w:sz="4" w:space="0"/>
              <w:left w:val="single" w:color="auto" w:sz="4" w:space="0"/>
              <w:bottom w:val="single" w:color="auto" w:sz="4" w:space="0"/>
              <w:right w:val="single" w:color="auto" w:sz="4" w:space="0"/>
            </w:tcBorders>
            <w:vAlign w:val="center"/>
          </w:tcPr>
          <w:p w14:paraId="6B4431A5">
            <w:pPr>
              <w:pStyle w:val="2"/>
              <w:ind w:firstLine="0" w:firstLineChars="0"/>
            </w:pPr>
            <w:r>
              <w:rPr>
                <w:rFonts w:hint="eastAsia"/>
              </w:rPr>
              <w:t>5.1.1服务人员宜用适当的音量、语速或方言对老年人实施服务。</w:t>
            </w:r>
          </w:p>
        </w:tc>
        <w:tc>
          <w:tcPr>
            <w:tcW w:w="1085" w:type="dxa"/>
            <w:tcBorders>
              <w:top w:val="single" w:color="auto" w:sz="4" w:space="0"/>
              <w:left w:val="single" w:color="auto" w:sz="4" w:space="0"/>
              <w:bottom w:val="single" w:color="auto" w:sz="4" w:space="0"/>
              <w:right w:val="single" w:color="auto" w:sz="4" w:space="0"/>
            </w:tcBorders>
            <w:vAlign w:val="center"/>
          </w:tcPr>
          <w:p w14:paraId="323181C0">
            <w:pPr>
              <w:pStyle w:val="2"/>
              <w:spacing w:after="240"/>
              <w:ind w:firstLine="0" w:firstLineChars="0"/>
            </w:pPr>
            <w:r>
              <w:rPr>
                <w:rFonts w:hint="eastAsia"/>
              </w:rPr>
              <w:t>宜人性</w:t>
            </w:r>
          </w:p>
        </w:tc>
        <w:tc>
          <w:tcPr>
            <w:tcW w:w="1134" w:type="dxa"/>
            <w:tcBorders>
              <w:top w:val="single" w:color="auto" w:sz="4" w:space="0"/>
              <w:left w:val="single" w:color="auto" w:sz="4" w:space="0"/>
              <w:bottom w:val="single" w:color="auto" w:sz="4" w:space="0"/>
              <w:right w:val="single" w:color="auto" w:sz="4" w:space="0"/>
            </w:tcBorders>
            <w:vAlign w:val="center"/>
          </w:tcPr>
          <w:p w14:paraId="304B7180">
            <w:pPr>
              <w:pStyle w:val="2"/>
              <w:spacing w:after="240"/>
              <w:ind w:firstLine="0" w:firstLineChars="0"/>
            </w:pPr>
            <w:r>
              <w:rPr>
                <w:rFonts w:hint="eastAsia"/>
              </w:rPr>
              <w:t>1</w:t>
            </w:r>
          </w:p>
        </w:tc>
        <w:tc>
          <w:tcPr>
            <w:tcW w:w="1852" w:type="dxa"/>
            <w:tcBorders>
              <w:top w:val="single" w:color="auto" w:sz="4" w:space="0"/>
              <w:left w:val="single" w:color="auto" w:sz="4" w:space="0"/>
              <w:bottom w:val="single" w:color="auto" w:sz="4" w:space="0"/>
              <w:right w:val="single" w:color="auto" w:sz="4" w:space="0"/>
            </w:tcBorders>
            <w:vAlign w:val="center"/>
          </w:tcPr>
          <w:p w14:paraId="594E11AB">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2308A29E">
            <w:pPr>
              <w:pStyle w:val="2"/>
              <w:spacing w:after="240"/>
            </w:pPr>
          </w:p>
        </w:tc>
      </w:tr>
      <w:tr w14:paraId="13D54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1E79445E">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2D4082A5">
            <w:pPr>
              <w:pStyle w:val="2"/>
              <w:ind w:firstLine="0" w:firstLineChars="0"/>
            </w:pPr>
            <w:r>
              <w:rPr>
                <w:rFonts w:hint="eastAsia"/>
              </w:rPr>
              <w:t>5.1.2现场登记处宜提供字体大小适合老年人阅读的社区老年食堂宣传物料。</w:t>
            </w:r>
          </w:p>
        </w:tc>
        <w:tc>
          <w:tcPr>
            <w:tcW w:w="1085" w:type="dxa"/>
            <w:tcBorders>
              <w:top w:val="single" w:color="auto" w:sz="4" w:space="0"/>
              <w:left w:val="single" w:color="auto" w:sz="4" w:space="0"/>
              <w:bottom w:val="single" w:color="auto" w:sz="4" w:space="0"/>
              <w:right w:val="single" w:color="auto" w:sz="4" w:space="0"/>
            </w:tcBorders>
            <w:vAlign w:val="center"/>
          </w:tcPr>
          <w:p w14:paraId="1EE0CC22">
            <w:pPr>
              <w:pStyle w:val="2"/>
              <w:spacing w:after="240"/>
              <w:ind w:firstLine="0" w:firstLineChars="0"/>
            </w:pPr>
            <w:r>
              <w:rPr>
                <w:rFonts w:hint="eastAsia"/>
              </w:rPr>
              <w:t>宜人性</w:t>
            </w:r>
          </w:p>
        </w:tc>
        <w:tc>
          <w:tcPr>
            <w:tcW w:w="1134" w:type="dxa"/>
            <w:tcBorders>
              <w:top w:val="single" w:color="auto" w:sz="4" w:space="0"/>
              <w:left w:val="single" w:color="auto" w:sz="4" w:space="0"/>
              <w:bottom w:val="single" w:color="auto" w:sz="4" w:space="0"/>
              <w:right w:val="single" w:color="auto" w:sz="4" w:space="0"/>
            </w:tcBorders>
            <w:vAlign w:val="center"/>
          </w:tcPr>
          <w:p w14:paraId="3104062D">
            <w:pPr>
              <w:pStyle w:val="2"/>
              <w:spacing w:after="240"/>
              <w:ind w:firstLine="0" w:firstLineChars="0"/>
            </w:pPr>
            <w:r>
              <w:rPr>
                <w:rFonts w:hint="eastAsia"/>
              </w:rPr>
              <w:t>0.5</w:t>
            </w:r>
          </w:p>
        </w:tc>
        <w:tc>
          <w:tcPr>
            <w:tcW w:w="1852" w:type="dxa"/>
            <w:tcBorders>
              <w:top w:val="single" w:color="auto" w:sz="4" w:space="0"/>
              <w:left w:val="single" w:color="auto" w:sz="4" w:space="0"/>
              <w:bottom w:val="single" w:color="auto" w:sz="4" w:space="0"/>
              <w:right w:val="single" w:color="auto" w:sz="4" w:space="0"/>
            </w:tcBorders>
            <w:vAlign w:val="center"/>
          </w:tcPr>
          <w:p w14:paraId="026DAD51">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449E9C0C">
            <w:pPr>
              <w:pStyle w:val="2"/>
              <w:spacing w:after="240"/>
            </w:pPr>
          </w:p>
        </w:tc>
      </w:tr>
      <w:tr w14:paraId="66185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77BFAE38">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0F8B95AE">
            <w:pPr>
              <w:pStyle w:val="2"/>
              <w:ind w:firstLine="0" w:firstLineChars="0"/>
            </w:pPr>
            <w:r>
              <w:rPr>
                <w:rFonts w:hint="eastAsia"/>
              </w:rPr>
              <w:t>5.1.3服务人员宜主动询问并记录就餐人的健康情况和饮食习惯（如特殊疾病、吞咽功能、口味、忌口、服用药品等个性化信息），推荐针对性的膳食餐品。</w:t>
            </w:r>
          </w:p>
        </w:tc>
        <w:tc>
          <w:tcPr>
            <w:tcW w:w="1085" w:type="dxa"/>
            <w:tcBorders>
              <w:top w:val="single" w:color="auto" w:sz="4" w:space="0"/>
              <w:left w:val="single" w:color="auto" w:sz="4" w:space="0"/>
              <w:bottom w:val="single" w:color="auto" w:sz="4" w:space="0"/>
              <w:right w:val="single" w:color="auto" w:sz="4" w:space="0"/>
            </w:tcBorders>
            <w:vAlign w:val="center"/>
          </w:tcPr>
          <w:p w14:paraId="78F9E716">
            <w:pPr>
              <w:pStyle w:val="2"/>
              <w:spacing w:after="240"/>
              <w:ind w:firstLine="0" w:firstLineChars="0"/>
            </w:pPr>
            <w:r>
              <w:rPr>
                <w:rFonts w:hint="eastAsia"/>
              </w:rPr>
              <w:t>宜人性</w:t>
            </w:r>
          </w:p>
        </w:tc>
        <w:tc>
          <w:tcPr>
            <w:tcW w:w="1134" w:type="dxa"/>
            <w:tcBorders>
              <w:top w:val="single" w:color="auto" w:sz="4" w:space="0"/>
              <w:left w:val="single" w:color="auto" w:sz="4" w:space="0"/>
              <w:bottom w:val="single" w:color="auto" w:sz="4" w:space="0"/>
              <w:right w:val="single" w:color="auto" w:sz="4" w:space="0"/>
            </w:tcBorders>
            <w:vAlign w:val="center"/>
          </w:tcPr>
          <w:p w14:paraId="26231DA5">
            <w:pPr>
              <w:pStyle w:val="2"/>
              <w:spacing w:after="240"/>
              <w:ind w:firstLine="0" w:firstLineChars="0"/>
            </w:pPr>
            <w:r>
              <w:rPr>
                <w:rFonts w:hint="eastAsia"/>
              </w:rPr>
              <w:t>1</w:t>
            </w:r>
          </w:p>
        </w:tc>
        <w:tc>
          <w:tcPr>
            <w:tcW w:w="1852" w:type="dxa"/>
            <w:tcBorders>
              <w:top w:val="single" w:color="auto" w:sz="4" w:space="0"/>
              <w:left w:val="single" w:color="auto" w:sz="4" w:space="0"/>
              <w:bottom w:val="single" w:color="auto" w:sz="4" w:space="0"/>
              <w:right w:val="single" w:color="auto" w:sz="4" w:space="0"/>
            </w:tcBorders>
            <w:vAlign w:val="center"/>
          </w:tcPr>
          <w:p w14:paraId="2C351716">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0BC38029">
            <w:pPr>
              <w:pStyle w:val="2"/>
              <w:spacing w:after="240"/>
            </w:pPr>
          </w:p>
        </w:tc>
      </w:tr>
      <w:tr w14:paraId="027B6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4FE33C18">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5B8555EF">
            <w:pPr>
              <w:pStyle w:val="2"/>
              <w:ind w:firstLine="0" w:firstLineChars="0"/>
            </w:pPr>
            <w:r>
              <w:rPr>
                <w:rFonts w:hint="eastAsia"/>
              </w:rPr>
              <w:t>5.1.4等待区宜提供电视机、收音机、报纸、杂志等符合老年人偏好的娱乐用品。</w:t>
            </w:r>
          </w:p>
        </w:tc>
        <w:tc>
          <w:tcPr>
            <w:tcW w:w="1085" w:type="dxa"/>
            <w:tcBorders>
              <w:top w:val="single" w:color="auto" w:sz="4" w:space="0"/>
              <w:left w:val="single" w:color="auto" w:sz="4" w:space="0"/>
              <w:bottom w:val="single" w:color="auto" w:sz="4" w:space="0"/>
              <w:right w:val="single" w:color="auto" w:sz="4" w:space="0"/>
            </w:tcBorders>
            <w:vAlign w:val="center"/>
          </w:tcPr>
          <w:p w14:paraId="253E9D46">
            <w:pPr>
              <w:pStyle w:val="2"/>
              <w:spacing w:after="240"/>
              <w:ind w:firstLine="0" w:firstLineChars="0"/>
            </w:pPr>
            <w:r>
              <w:rPr>
                <w:rFonts w:hint="eastAsia"/>
              </w:rPr>
              <w:t>宜人性</w:t>
            </w:r>
          </w:p>
        </w:tc>
        <w:tc>
          <w:tcPr>
            <w:tcW w:w="1134" w:type="dxa"/>
            <w:tcBorders>
              <w:top w:val="single" w:color="auto" w:sz="4" w:space="0"/>
              <w:left w:val="single" w:color="auto" w:sz="4" w:space="0"/>
              <w:bottom w:val="single" w:color="auto" w:sz="4" w:space="0"/>
              <w:right w:val="single" w:color="auto" w:sz="4" w:space="0"/>
            </w:tcBorders>
            <w:vAlign w:val="center"/>
          </w:tcPr>
          <w:p w14:paraId="6E244C09">
            <w:pPr>
              <w:pStyle w:val="2"/>
              <w:spacing w:after="240"/>
              <w:ind w:firstLine="0" w:firstLineChars="0"/>
            </w:pPr>
            <w:r>
              <w:rPr>
                <w:rFonts w:hint="eastAsia"/>
              </w:rPr>
              <w:t>0.5</w:t>
            </w:r>
          </w:p>
        </w:tc>
        <w:tc>
          <w:tcPr>
            <w:tcW w:w="1852" w:type="dxa"/>
            <w:tcBorders>
              <w:top w:val="single" w:color="auto" w:sz="4" w:space="0"/>
              <w:left w:val="single" w:color="auto" w:sz="4" w:space="0"/>
              <w:bottom w:val="single" w:color="auto" w:sz="4" w:space="0"/>
              <w:right w:val="single" w:color="auto" w:sz="4" w:space="0"/>
            </w:tcBorders>
            <w:vAlign w:val="center"/>
          </w:tcPr>
          <w:p w14:paraId="0185EBA9">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09AE6593">
            <w:pPr>
              <w:pStyle w:val="2"/>
              <w:spacing w:after="240"/>
            </w:pPr>
          </w:p>
        </w:tc>
      </w:tr>
      <w:tr w14:paraId="71437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543F8FE7">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25806C4C">
            <w:pPr>
              <w:pStyle w:val="2"/>
              <w:ind w:firstLine="0" w:firstLineChars="0"/>
            </w:pPr>
            <w:r>
              <w:rPr>
                <w:rFonts w:hint="eastAsia"/>
              </w:rPr>
              <w:t>5.1.5食堂宜提供零钱包兑换服务。</w:t>
            </w:r>
          </w:p>
        </w:tc>
        <w:tc>
          <w:tcPr>
            <w:tcW w:w="1085" w:type="dxa"/>
            <w:tcBorders>
              <w:top w:val="single" w:color="auto" w:sz="4" w:space="0"/>
              <w:left w:val="single" w:color="auto" w:sz="4" w:space="0"/>
              <w:bottom w:val="single" w:color="auto" w:sz="4" w:space="0"/>
              <w:right w:val="single" w:color="auto" w:sz="4" w:space="0"/>
            </w:tcBorders>
            <w:vAlign w:val="center"/>
          </w:tcPr>
          <w:p w14:paraId="4AC76A76">
            <w:pPr>
              <w:pStyle w:val="2"/>
              <w:spacing w:after="240"/>
              <w:ind w:firstLine="0" w:firstLineChars="0"/>
            </w:pPr>
            <w:r>
              <w:rPr>
                <w:rFonts w:hint="eastAsia"/>
              </w:rPr>
              <w:t>宜人性</w:t>
            </w:r>
          </w:p>
        </w:tc>
        <w:tc>
          <w:tcPr>
            <w:tcW w:w="1134" w:type="dxa"/>
            <w:tcBorders>
              <w:top w:val="single" w:color="auto" w:sz="4" w:space="0"/>
              <w:left w:val="single" w:color="auto" w:sz="4" w:space="0"/>
              <w:bottom w:val="single" w:color="auto" w:sz="4" w:space="0"/>
              <w:right w:val="single" w:color="auto" w:sz="4" w:space="0"/>
            </w:tcBorders>
            <w:vAlign w:val="center"/>
          </w:tcPr>
          <w:p w14:paraId="5F4C1C50">
            <w:pPr>
              <w:pStyle w:val="2"/>
              <w:spacing w:after="240"/>
              <w:ind w:firstLine="0" w:firstLineChars="0"/>
            </w:pPr>
            <w:r>
              <w:rPr>
                <w:rFonts w:hint="eastAsia"/>
              </w:rPr>
              <w:t>0.5</w:t>
            </w:r>
          </w:p>
        </w:tc>
        <w:tc>
          <w:tcPr>
            <w:tcW w:w="1852" w:type="dxa"/>
            <w:tcBorders>
              <w:top w:val="single" w:color="auto" w:sz="4" w:space="0"/>
              <w:left w:val="single" w:color="auto" w:sz="4" w:space="0"/>
              <w:bottom w:val="single" w:color="auto" w:sz="4" w:space="0"/>
              <w:right w:val="single" w:color="auto" w:sz="4" w:space="0"/>
            </w:tcBorders>
            <w:vAlign w:val="center"/>
          </w:tcPr>
          <w:p w14:paraId="05E7150A">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0D1ECA4C">
            <w:pPr>
              <w:pStyle w:val="2"/>
              <w:spacing w:after="240"/>
            </w:pPr>
          </w:p>
        </w:tc>
      </w:tr>
      <w:tr w14:paraId="6C64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447D932E">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208435BD">
            <w:pPr>
              <w:pStyle w:val="2"/>
              <w:ind w:firstLine="0" w:firstLineChars="0"/>
            </w:pPr>
            <w:r>
              <w:rPr>
                <w:rFonts w:hint="eastAsia"/>
              </w:rPr>
              <w:t>5.1.6根据老年人就餐规律，合理设置集中就餐服务时间。</w:t>
            </w:r>
          </w:p>
        </w:tc>
        <w:tc>
          <w:tcPr>
            <w:tcW w:w="1085" w:type="dxa"/>
            <w:tcBorders>
              <w:top w:val="single" w:color="auto" w:sz="4" w:space="0"/>
              <w:left w:val="single" w:color="auto" w:sz="4" w:space="0"/>
              <w:bottom w:val="single" w:color="auto" w:sz="4" w:space="0"/>
              <w:right w:val="single" w:color="auto" w:sz="4" w:space="0"/>
            </w:tcBorders>
            <w:vAlign w:val="center"/>
          </w:tcPr>
          <w:p w14:paraId="0B0E47F7">
            <w:pPr>
              <w:pStyle w:val="2"/>
              <w:spacing w:after="240"/>
              <w:ind w:firstLine="0" w:firstLineChars="0"/>
            </w:pPr>
            <w:r>
              <w:rPr>
                <w:rFonts w:hint="eastAsia"/>
              </w:rPr>
              <w:t>高效性</w:t>
            </w:r>
          </w:p>
        </w:tc>
        <w:tc>
          <w:tcPr>
            <w:tcW w:w="1134" w:type="dxa"/>
            <w:tcBorders>
              <w:top w:val="single" w:color="auto" w:sz="4" w:space="0"/>
              <w:left w:val="single" w:color="auto" w:sz="4" w:space="0"/>
              <w:bottom w:val="single" w:color="auto" w:sz="4" w:space="0"/>
              <w:right w:val="single" w:color="auto" w:sz="4" w:space="0"/>
            </w:tcBorders>
            <w:vAlign w:val="center"/>
          </w:tcPr>
          <w:p w14:paraId="3DEB79F7">
            <w:pPr>
              <w:pStyle w:val="2"/>
              <w:spacing w:after="240"/>
              <w:ind w:firstLine="0" w:firstLineChars="0"/>
            </w:pPr>
            <w:r>
              <w:rPr>
                <w:rFonts w:hint="eastAsia"/>
              </w:rPr>
              <w:t>1</w:t>
            </w:r>
          </w:p>
        </w:tc>
        <w:tc>
          <w:tcPr>
            <w:tcW w:w="1852" w:type="dxa"/>
            <w:tcBorders>
              <w:top w:val="single" w:color="auto" w:sz="4" w:space="0"/>
              <w:left w:val="single" w:color="auto" w:sz="4" w:space="0"/>
              <w:bottom w:val="single" w:color="auto" w:sz="4" w:space="0"/>
              <w:right w:val="single" w:color="auto" w:sz="4" w:space="0"/>
            </w:tcBorders>
            <w:vAlign w:val="center"/>
          </w:tcPr>
          <w:p w14:paraId="0DB2CB28">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1F286984">
            <w:pPr>
              <w:pStyle w:val="2"/>
              <w:spacing w:after="240"/>
            </w:pPr>
          </w:p>
        </w:tc>
      </w:tr>
      <w:tr w14:paraId="7B8F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6F006460">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7D17AC6F">
            <w:pPr>
              <w:pStyle w:val="2"/>
              <w:ind w:firstLine="0" w:firstLineChars="0"/>
            </w:pPr>
            <w:r>
              <w:rPr>
                <w:rFonts w:hint="eastAsia"/>
              </w:rPr>
              <w:t>5.1.7宜在老年人集中就餐时间内保证充足的老年人就餐位。</w:t>
            </w:r>
          </w:p>
        </w:tc>
        <w:tc>
          <w:tcPr>
            <w:tcW w:w="1085" w:type="dxa"/>
            <w:tcBorders>
              <w:top w:val="single" w:color="auto" w:sz="4" w:space="0"/>
              <w:left w:val="single" w:color="auto" w:sz="4" w:space="0"/>
              <w:bottom w:val="single" w:color="auto" w:sz="4" w:space="0"/>
              <w:right w:val="single" w:color="auto" w:sz="4" w:space="0"/>
            </w:tcBorders>
            <w:vAlign w:val="center"/>
          </w:tcPr>
          <w:p w14:paraId="103F1E61">
            <w:pPr>
              <w:pStyle w:val="2"/>
              <w:spacing w:after="240"/>
              <w:ind w:firstLine="0" w:firstLineChars="0"/>
            </w:pPr>
            <w:r>
              <w:rPr>
                <w:rFonts w:hint="eastAsia"/>
              </w:rPr>
              <w:t>高效性</w:t>
            </w:r>
          </w:p>
        </w:tc>
        <w:tc>
          <w:tcPr>
            <w:tcW w:w="1134" w:type="dxa"/>
            <w:tcBorders>
              <w:top w:val="single" w:color="auto" w:sz="4" w:space="0"/>
              <w:left w:val="single" w:color="auto" w:sz="4" w:space="0"/>
              <w:bottom w:val="single" w:color="auto" w:sz="4" w:space="0"/>
              <w:right w:val="single" w:color="auto" w:sz="4" w:space="0"/>
            </w:tcBorders>
            <w:vAlign w:val="center"/>
          </w:tcPr>
          <w:p w14:paraId="607D330C">
            <w:pPr>
              <w:pStyle w:val="2"/>
              <w:spacing w:after="240"/>
              <w:ind w:firstLine="0" w:firstLineChars="0"/>
            </w:pPr>
            <w:r>
              <w:rPr>
                <w:rFonts w:hint="eastAsia"/>
              </w:rPr>
              <w:t>1</w:t>
            </w:r>
          </w:p>
        </w:tc>
        <w:tc>
          <w:tcPr>
            <w:tcW w:w="1852" w:type="dxa"/>
            <w:tcBorders>
              <w:top w:val="single" w:color="auto" w:sz="4" w:space="0"/>
              <w:left w:val="single" w:color="auto" w:sz="4" w:space="0"/>
              <w:bottom w:val="single" w:color="auto" w:sz="4" w:space="0"/>
              <w:right w:val="single" w:color="auto" w:sz="4" w:space="0"/>
            </w:tcBorders>
            <w:vAlign w:val="center"/>
          </w:tcPr>
          <w:p w14:paraId="3E1C3BF6">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5C3515B8">
            <w:pPr>
              <w:pStyle w:val="2"/>
              <w:spacing w:after="240"/>
            </w:pPr>
          </w:p>
        </w:tc>
      </w:tr>
      <w:tr w14:paraId="3DF8B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3ECCAD8B">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4D2A761A">
            <w:pPr>
              <w:pStyle w:val="2"/>
              <w:ind w:firstLine="0" w:firstLineChars="0"/>
            </w:pPr>
            <w:r>
              <w:rPr>
                <w:rFonts w:hint="eastAsia"/>
              </w:rPr>
              <w:t>5.1.8服务人员宜主动与就餐老年人沟通交流，营造温馨愉快的进餐环境和氛围。</w:t>
            </w:r>
          </w:p>
        </w:tc>
        <w:tc>
          <w:tcPr>
            <w:tcW w:w="1085" w:type="dxa"/>
            <w:tcBorders>
              <w:top w:val="single" w:color="auto" w:sz="4" w:space="0"/>
              <w:left w:val="single" w:color="auto" w:sz="4" w:space="0"/>
              <w:bottom w:val="single" w:color="auto" w:sz="4" w:space="0"/>
              <w:right w:val="single" w:color="auto" w:sz="4" w:space="0"/>
            </w:tcBorders>
            <w:vAlign w:val="center"/>
          </w:tcPr>
          <w:p w14:paraId="71019DA8">
            <w:pPr>
              <w:pStyle w:val="2"/>
              <w:spacing w:after="240"/>
              <w:ind w:firstLine="0" w:firstLineChars="0"/>
            </w:pPr>
            <w:r>
              <w:rPr>
                <w:rFonts w:hint="eastAsia"/>
              </w:rPr>
              <w:t>宜人性</w:t>
            </w:r>
          </w:p>
        </w:tc>
        <w:tc>
          <w:tcPr>
            <w:tcW w:w="1134" w:type="dxa"/>
            <w:tcBorders>
              <w:top w:val="single" w:color="auto" w:sz="4" w:space="0"/>
              <w:left w:val="single" w:color="auto" w:sz="4" w:space="0"/>
              <w:bottom w:val="single" w:color="auto" w:sz="4" w:space="0"/>
              <w:right w:val="single" w:color="auto" w:sz="4" w:space="0"/>
            </w:tcBorders>
            <w:vAlign w:val="center"/>
          </w:tcPr>
          <w:p w14:paraId="660A2A8B">
            <w:pPr>
              <w:pStyle w:val="2"/>
              <w:spacing w:after="240"/>
              <w:ind w:firstLine="0" w:firstLineChars="0"/>
            </w:pPr>
            <w:r>
              <w:rPr>
                <w:rFonts w:hint="eastAsia"/>
              </w:rPr>
              <w:t>0.5</w:t>
            </w:r>
          </w:p>
        </w:tc>
        <w:tc>
          <w:tcPr>
            <w:tcW w:w="1852" w:type="dxa"/>
            <w:tcBorders>
              <w:top w:val="single" w:color="auto" w:sz="4" w:space="0"/>
              <w:left w:val="single" w:color="auto" w:sz="4" w:space="0"/>
              <w:bottom w:val="single" w:color="auto" w:sz="4" w:space="0"/>
              <w:right w:val="single" w:color="auto" w:sz="4" w:space="0"/>
            </w:tcBorders>
            <w:vAlign w:val="center"/>
          </w:tcPr>
          <w:p w14:paraId="2F0F01B8">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6DC1C6E8">
            <w:pPr>
              <w:pStyle w:val="2"/>
              <w:spacing w:after="240"/>
            </w:pPr>
          </w:p>
        </w:tc>
      </w:tr>
      <w:tr w14:paraId="3B94C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0945CC66">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55BF2C63">
            <w:pPr>
              <w:pStyle w:val="2"/>
              <w:ind w:firstLine="0" w:firstLineChars="0"/>
            </w:pPr>
            <w:bookmarkStart w:id="318" w:name="OLE_LINK40"/>
            <w:r>
              <w:rPr>
                <w:rFonts w:hint="eastAsia"/>
              </w:rPr>
              <w:t>5.1.9</w:t>
            </w:r>
            <w:bookmarkEnd w:id="318"/>
            <w:r>
              <w:rPr>
                <w:rFonts w:hint="eastAsia"/>
              </w:rPr>
              <w:t>供餐过程中，服务人员应提醒、引导老年人健康选餐、适量取餐，为有需要的老年人提供就座、点餐、取拿物品等协助服务。</w:t>
            </w:r>
          </w:p>
        </w:tc>
        <w:tc>
          <w:tcPr>
            <w:tcW w:w="1085" w:type="dxa"/>
            <w:tcBorders>
              <w:top w:val="single" w:color="auto" w:sz="4" w:space="0"/>
              <w:left w:val="single" w:color="auto" w:sz="4" w:space="0"/>
              <w:bottom w:val="single" w:color="auto" w:sz="4" w:space="0"/>
              <w:right w:val="single" w:color="auto" w:sz="4" w:space="0"/>
            </w:tcBorders>
            <w:vAlign w:val="center"/>
          </w:tcPr>
          <w:p w14:paraId="2216A8CF">
            <w:pPr>
              <w:pStyle w:val="2"/>
              <w:spacing w:after="240"/>
              <w:ind w:firstLine="0" w:firstLineChars="0"/>
            </w:pPr>
            <w:r>
              <w:rPr>
                <w:rFonts w:hint="eastAsia"/>
              </w:rPr>
              <w:t>宜人性</w:t>
            </w:r>
          </w:p>
        </w:tc>
        <w:tc>
          <w:tcPr>
            <w:tcW w:w="1134" w:type="dxa"/>
            <w:tcBorders>
              <w:top w:val="single" w:color="auto" w:sz="4" w:space="0"/>
              <w:left w:val="single" w:color="auto" w:sz="4" w:space="0"/>
              <w:bottom w:val="single" w:color="auto" w:sz="4" w:space="0"/>
              <w:right w:val="single" w:color="auto" w:sz="4" w:space="0"/>
            </w:tcBorders>
            <w:vAlign w:val="center"/>
          </w:tcPr>
          <w:p w14:paraId="5A56D4AE">
            <w:pPr>
              <w:pStyle w:val="2"/>
              <w:spacing w:after="240"/>
              <w:ind w:firstLine="0" w:firstLineChars="0"/>
            </w:pPr>
            <w:r>
              <w:rPr>
                <w:rFonts w:hint="eastAsia"/>
              </w:rPr>
              <w:t>1</w:t>
            </w:r>
          </w:p>
        </w:tc>
        <w:tc>
          <w:tcPr>
            <w:tcW w:w="1852" w:type="dxa"/>
            <w:tcBorders>
              <w:top w:val="single" w:color="auto" w:sz="4" w:space="0"/>
              <w:left w:val="single" w:color="auto" w:sz="4" w:space="0"/>
              <w:bottom w:val="single" w:color="auto" w:sz="4" w:space="0"/>
              <w:right w:val="single" w:color="auto" w:sz="4" w:space="0"/>
            </w:tcBorders>
            <w:vAlign w:val="center"/>
          </w:tcPr>
          <w:p w14:paraId="5029FBFD">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75B4FE83">
            <w:pPr>
              <w:pStyle w:val="2"/>
              <w:spacing w:after="240"/>
            </w:pPr>
          </w:p>
        </w:tc>
      </w:tr>
      <w:tr w14:paraId="32771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568DD688">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1A6C090F">
            <w:pPr>
              <w:pStyle w:val="2"/>
              <w:ind w:firstLine="0" w:firstLineChars="0"/>
            </w:pPr>
            <w:r>
              <w:rPr>
                <w:rFonts w:hint="eastAsia"/>
              </w:rPr>
              <w:t>5.1.10安排人员开展就餐巡查，观察老年人就餐情况，及时发现和处理异常情况。</w:t>
            </w:r>
          </w:p>
        </w:tc>
        <w:tc>
          <w:tcPr>
            <w:tcW w:w="1085" w:type="dxa"/>
            <w:tcBorders>
              <w:top w:val="single" w:color="auto" w:sz="4" w:space="0"/>
              <w:left w:val="single" w:color="auto" w:sz="4" w:space="0"/>
              <w:bottom w:val="single" w:color="auto" w:sz="4" w:space="0"/>
              <w:right w:val="single" w:color="auto" w:sz="4" w:space="0"/>
            </w:tcBorders>
            <w:vAlign w:val="center"/>
          </w:tcPr>
          <w:p w14:paraId="3DA43C45">
            <w:pPr>
              <w:pStyle w:val="2"/>
              <w:spacing w:after="240"/>
              <w:ind w:firstLine="0" w:firstLineChars="0"/>
            </w:pPr>
            <w:r>
              <w:rPr>
                <w:rFonts w:hint="eastAsia"/>
              </w:rPr>
              <w:t>安全性</w:t>
            </w:r>
          </w:p>
        </w:tc>
        <w:tc>
          <w:tcPr>
            <w:tcW w:w="1134" w:type="dxa"/>
            <w:tcBorders>
              <w:top w:val="single" w:color="auto" w:sz="4" w:space="0"/>
              <w:left w:val="single" w:color="auto" w:sz="4" w:space="0"/>
              <w:bottom w:val="single" w:color="auto" w:sz="4" w:space="0"/>
              <w:right w:val="single" w:color="auto" w:sz="4" w:space="0"/>
            </w:tcBorders>
            <w:vAlign w:val="center"/>
          </w:tcPr>
          <w:p w14:paraId="60A90944">
            <w:pPr>
              <w:pStyle w:val="2"/>
              <w:spacing w:after="240"/>
              <w:ind w:firstLine="0" w:firstLineChars="0"/>
            </w:pPr>
            <w:r>
              <w:rPr>
                <w:rFonts w:hint="eastAsia"/>
              </w:rPr>
              <w:t>1.5</w:t>
            </w:r>
          </w:p>
        </w:tc>
        <w:tc>
          <w:tcPr>
            <w:tcW w:w="1852" w:type="dxa"/>
            <w:tcBorders>
              <w:top w:val="single" w:color="auto" w:sz="4" w:space="0"/>
              <w:left w:val="single" w:color="auto" w:sz="4" w:space="0"/>
              <w:bottom w:val="single" w:color="auto" w:sz="4" w:space="0"/>
              <w:right w:val="single" w:color="auto" w:sz="4" w:space="0"/>
            </w:tcBorders>
            <w:vAlign w:val="center"/>
          </w:tcPr>
          <w:p w14:paraId="4FD56C9D">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49B4A6FD">
            <w:pPr>
              <w:pStyle w:val="2"/>
              <w:spacing w:after="240"/>
            </w:pPr>
          </w:p>
        </w:tc>
      </w:tr>
      <w:tr w14:paraId="39E99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1EB6EFFE">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6B219759">
            <w:pPr>
              <w:pStyle w:val="2"/>
              <w:ind w:firstLine="0" w:firstLineChars="0"/>
            </w:pPr>
            <w:r>
              <w:rPr>
                <w:rFonts w:hint="eastAsia"/>
              </w:rPr>
              <w:t>5.1.11食堂宜提供热水、餐食加热服务。</w:t>
            </w:r>
          </w:p>
        </w:tc>
        <w:tc>
          <w:tcPr>
            <w:tcW w:w="1085" w:type="dxa"/>
            <w:tcBorders>
              <w:top w:val="single" w:color="auto" w:sz="4" w:space="0"/>
              <w:left w:val="single" w:color="auto" w:sz="4" w:space="0"/>
              <w:bottom w:val="single" w:color="auto" w:sz="4" w:space="0"/>
              <w:right w:val="single" w:color="auto" w:sz="4" w:space="0"/>
            </w:tcBorders>
            <w:vAlign w:val="center"/>
          </w:tcPr>
          <w:p w14:paraId="02B81464">
            <w:pPr>
              <w:pStyle w:val="2"/>
              <w:spacing w:after="240"/>
              <w:ind w:firstLine="0" w:firstLineChars="0"/>
            </w:pPr>
            <w:r>
              <w:rPr>
                <w:rFonts w:hint="eastAsia"/>
              </w:rPr>
              <w:t>宜人性</w:t>
            </w:r>
          </w:p>
        </w:tc>
        <w:tc>
          <w:tcPr>
            <w:tcW w:w="1134" w:type="dxa"/>
            <w:tcBorders>
              <w:top w:val="single" w:color="auto" w:sz="4" w:space="0"/>
              <w:left w:val="single" w:color="auto" w:sz="4" w:space="0"/>
              <w:bottom w:val="single" w:color="auto" w:sz="4" w:space="0"/>
              <w:right w:val="single" w:color="auto" w:sz="4" w:space="0"/>
            </w:tcBorders>
            <w:vAlign w:val="center"/>
          </w:tcPr>
          <w:p w14:paraId="6AF2F8E6">
            <w:pPr>
              <w:pStyle w:val="2"/>
              <w:spacing w:after="240"/>
              <w:ind w:firstLine="0" w:firstLineChars="0"/>
            </w:pPr>
            <w:r>
              <w:rPr>
                <w:rFonts w:hint="eastAsia"/>
              </w:rPr>
              <w:t>0.5</w:t>
            </w:r>
          </w:p>
        </w:tc>
        <w:tc>
          <w:tcPr>
            <w:tcW w:w="1852" w:type="dxa"/>
            <w:tcBorders>
              <w:top w:val="single" w:color="auto" w:sz="4" w:space="0"/>
              <w:left w:val="single" w:color="auto" w:sz="4" w:space="0"/>
              <w:bottom w:val="single" w:color="auto" w:sz="4" w:space="0"/>
              <w:right w:val="single" w:color="auto" w:sz="4" w:space="0"/>
            </w:tcBorders>
            <w:vAlign w:val="center"/>
          </w:tcPr>
          <w:p w14:paraId="06436EB8">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63FB4742">
            <w:pPr>
              <w:pStyle w:val="2"/>
              <w:spacing w:after="240"/>
            </w:pPr>
          </w:p>
        </w:tc>
      </w:tr>
      <w:tr w14:paraId="4B417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50F5D74B">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025136CF">
            <w:pPr>
              <w:pStyle w:val="2"/>
              <w:ind w:firstLine="0" w:firstLineChars="0"/>
            </w:pPr>
            <w:r>
              <w:rPr>
                <w:rFonts w:hint="eastAsia"/>
              </w:rPr>
              <w:t>5.1.12服务人员在协助老年人就餐或收拾餐具时应先告知后行动，并确保完全用餐结束再进行卫生清洁。</w:t>
            </w:r>
          </w:p>
        </w:tc>
        <w:tc>
          <w:tcPr>
            <w:tcW w:w="1085" w:type="dxa"/>
            <w:tcBorders>
              <w:top w:val="single" w:color="auto" w:sz="4" w:space="0"/>
              <w:left w:val="single" w:color="auto" w:sz="4" w:space="0"/>
              <w:bottom w:val="single" w:color="auto" w:sz="4" w:space="0"/>
              <w:right w:val="single" w:color="auto" w:sz="4" w:space="0"/>
            </w:tcBorders>
            <w:vAlign w:val="center"/>
          </w:tcPr>
          <w:p w14:paraId="00B05F85">
            <w:pPr>
              <w:pStyle w:val="2"/>
              <w:spacing w:after="240"/>
              <w:ind w:firstLine="0" w:firstLineChars="0"/>
            </w:pPr>
            <w:r>
              <w:rPr>
                <w:rFonts w:hint="eastAsia"/>
              </w:rPr>
              <w:t>宜人性</w:t>
            </w:r>
          </w:p>
        </w:tc>
        <w:tc>
          <w:tcPr>
            <w:tcW w:w="1134" w:type="dxa"/>
            <w:tcBorders>
              <w:top w:val="single" w:color="auto" w:sz="4" w:space="0"/>
              <w:left w:val="single" w:color="auto" w:sz="4" w:space="0"/>
              <w:bottom w:val="single" w:color="auto" w:sz="4" w:space="0"/>
              <w:right w:val="single" w:color="auto" w:sz="4" w:space="0"/>
            </w:tcBorders>
            <w:vAlign w:val="center"/>
          </w:tcPr>
          <w:p w14:paraId="094D2D44">
            <w:pPr>
              <w:pStyle w:val="2"/>
              <w:spacing w:after="240"/>
              <w:ind w:firstLine="0" w:firstLineChars="0"/>
            </w:pPr>
            <w:r>
              <w:rPr>
                <w:rFonts w:hint="eastAsia"/>
              </w:rPr>
              <w:t>1</w:t>
            </w:r>
          </w:p>
        </w:tc>
        <w:tc>
          <w:tcPr>
            <w:tcW w:w="1852" w:type="dxa"/>
            <w:tcBorders>
              <w:top w:val="single" w:color="auto" w:sz="4" w:space="0"/>
              <w:left w:val="single" w:color="auto" w:sz="4" w:space="0"/>
              <w:bottom w:val="single" w:color="auto" w:sz="4" w:space="0"/>
              <w:right w:val="single" w:color="auto" w:sz="4" w:space="0"/>
            </w:tcBorders>
            <w:vAlign w:val="center"/>
          </w:tcPr>
          <w:p w14:paraId="70CE39CC">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328C4BB7">
            <w:pPr>
              <w:pStyle w:val="2"/>
              <w:spacing w:after="240"/>
            </w:pPr>
          </w:p>
        </w:tc>
      </w:tr>
      <w:tr w14:paraId="24647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29FAFF9A">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1D2C8C71">
            <w:pPr>
              <w:pStyle w:val="2"/>
              <w:ind w:firstLine="0" w:firstLineChars="0"/>
            </w:pPr>
            <w:r>
              <w:rPr>
                <w:rFonts w:hint="eastAsia"/>
              </w:rPr>
              <w:t>5.1.13服务人员宜及时处理地面脏污、油渍及水渍，保持地面干燥、防滑，保证环境整洁、卫生，防止老年人发生意外跌倒。</w:t>
            </w:r>
          </w:p>
        </w:tc>
        <w:tc>
          <w:tcPr>
            <w:tcW w:w="1085" w:type="dxa"/>
            <w:tcBorders>
              <w:top w:val="single" w:color="auto" w:sz="4" w:space="0"/>
              <w:left w:val="single" w:color="auto" w:sz="4" w:space="0"/>
              <w:bottom w:val="single" w:color="auto" w:sz="4" w:space="0"/>
              <w:right w:val="single" w:color="auto" w:sz="4" w:space="0"/>
            </w:tcBorders>
            <w:vAlign w:val="center"/>
          </w:tcPr>
          <w:p w14:paraId="51148831">
            <w:pPr>
              <w:pStyle w:val="2"/>
              <w:spacing w:after="240"/>
              <w:ind w:firstLine="0" w:firstLineChars="0"/>
            </w:pPr>
            <w:r>
              <w:rPr>
                <w:rFonts w:hint="eastAsia"/>
              </w:rPr>
              <w:t>安全性</w:t>
            </w:r>
          </w:p>
        </w:tc>
        <w:tc>
          <w:tcPr>
            <w:tcW w:w="1134" w:type="dxa"/>
            <w:tcBorders>
              <w:top w:val="single" w:color="auto" w:sz="4" w:space="0"/>
              <w:left w:val="single" w:color="auto" w:sz="4" w:space="0"/>
              <w:bottom w:val="single" w:color="auto" w:sz="4" w:space="0"/>
              <w:right w:val="single" w:color="auto" w:sz="4" w:space="0"/>
            </w:tcBorders>
            <w:vAlign w:val="center"/>
          </w:tcPr>
          <w:p w14:paraId="1BB9A209">
            <w:pPr>
              <w:pStyle w:val="2"/>
              <w:spacing w:after="240"/>
              <w:ind w:firstLine="0" w:firstLineChars="0"/>
            </w:pPr>
            <w:r>
              <w:rPr>
                <w:rFonts w:hint="eastAsia"/>
              </w:rPr>
              <w:t>2</w:t>
            </w:r>
          </w:p>
        </w:tc>
        <w:tc>
          <w:tcPr>
            <w:tcW w:w="1852" w:type="dxa"/>
            <w:tcBorders>
              <w:top w:val="single" w:color="auto" w:sz="4" w:space="0"/>
              <w:left w:val="single" w:color="auto" w:sz="4" w:space="0"/>
              <w:bottom w:val="single" w:color="auto" w:sz="4" w:space="0"/>
              <w:right w:val="single" w:color="auto" w:sz="4" w:space="0"/>
            </w:tcBorders>
            <w:vAlign w:val="center"/>
          </w:tcPr>
          <w:p w14:paraId="3B89EBC4">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35269665">
            <w:pPr>
              <w:pStyle w:val="2"/>
              <w:spacing w:after="240"/>
            </w:pPr>
          </w:p>
        </w:tc>
      </w:tr>
      <w:tr w14:paraId="0470E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3C89F2EB">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1338E75B">
            <w:pPr>
              <w:pStyle w:val="2"/>
              <w:ind w:firstLine="0" w:firstLineChars="0"/>
            </w:pPr>
            <w:r>
              <w:rPr>
                <w:rFonts w:hint="eastAsia"/>
              </w:rPr>
              <w:t>5.1.14宜主动征求老年人对饮食质量、种类、烹调技术等方面的建议。</w:t>
            </w:r>
          </w:p>
        </w:tc>
        <w:tc>
          <w:tcPr>
            <w:tcW w:w="1085" w:type="dxa"/>
            <w:tcBorders>
              <w:top w:val="single" w:color="auto" w:sz="4" w:space="0"/>
              <w:left w:val="single" w:color="auto" w:sz="4" w:space="0"/>
              <w:bottom w:val="single" w:color="auto" w:sz="4" w:space="0"/>
              <w:right w:val="single" w:color="auto" w:sz="4" w:space="0"/>
            </w:tcBorders>
            <w:vAlign w:val="center"/>
          </w:tcPr>
          <w:p w14:paraId="09105A90">
            <w:pPr>
              <w:pStyle w:val="2"/>
              <w:spacing w:after="240"/>
              <w:ind w:firstLine="0" w:firstLineChars="0"/>
            </w:pPr>
            <w:r>
              <w:rPr>
                <w:rFonts w:hint="eastAsia"/>
              </w:rPr>
              <w:t>宜人性</w:t>
            </w:r>
          </w:p>
        </w:tc>
        <w:tc>
          <w:tcPr>
            <w:tcW w:w="1134" w:type="dxa"/>
            <w:tcBorders>
              <w:top w:val="single" w:color="auto" w:sz="4" w:space="0"/>
              <w:left w:val="single" w:color="auto" w:sz="4" w:space="0"/>
              <w:bottom w:val="single" w:color="auto" w:sz="4" w:space="0"/>
              <w:right w:val="single" w:color="auto" w:sz="4" w:space="0"/>
            </w:tcBorders>
            <w:vAlign w:val="center"/>
          </w:tcPr>
          <w:p w14:paraId="536F0B3F">
            <w:pPr>
              <w:pStyle w:val="2"/>
              <w:spacing w:after="240"/>
              <w:ind w:firstLine="0" w:firstLineChars="0"/>
            </w:pPr>
            <w:r>
              <w:rPr>
                <w:rFonts w:hint="eastAsia"/>
              </w:rPr>
              <w:t>0.5</w:t>
            </w:r>
          </w:p>
        </w:tc>
        <w:tc>
          <w:tcPr>
            <w:tcW w:w="1852" w:type="dxa"/>
            <w:tcBorders>
              <w:top w:val="single" w:color="auto" w:sz="4" w:space="0"/>
              <w:left w:val="single" w:color="auto" w:sz="4" w:space="0"/>
              <w:bottom w:val="single" w:color="auto" w:sz="4" w:space="0"/>
              <w:right w:val="single" w:color="auto" w:sz="4" w:space="0"/>
            </w:tcBorders>
            <w:vAlign w:val="center"/>
          </w:tcPr>
          <w:p w14:paraId="660F4DEB">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742D2EFF">
            <w:pPr>
              <w:pStyle w:val="2"/>
              <w:spacing w:after="240"/>
            </w:pPr>
          </w:p>
        </w:tc>
      </w:tr>
      <w:tr w14:paraId="4B033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7B1287A9">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10EB5216">
            <w:pPr>
              <w:pStyle w:val="2"/>
              <w:ind w:firstLine="0" w:firstLineChars="0"/>
            </w:pPr>
            <w:r>
              <w:rPr>
                <w:rFonts w:hint="eastAsia"/>
              </w:rPr>
              <w:t>5.1.15服务人员宜协助老年人进行打包服务，若餐品温度高于60摄氏度，工作人员宜口头提醒老年人避免烫伤。</w:t>
            </w:r>
          </w:p>
        </w:tc>
        <w:tc>
          <w:tcPr>
            <w:tcW w:w="1085" w:type="dxa"/>
            <w:tcBorders>
              <w:top w:val="single" w:color="auto" w:sz="4" w:space="0"/>
              <w:left w:val="single" w:color="auto" w:sz="4" w:space="0"/>
              <w:bottom w:val="single" w:color="auto" w:sz="4" w:space="0"/>
              <w:right w:val="single" w:color="auto" w:sz="4" w:space="0"/>
            </w:tcBorders>
            <w:vAlign w:val="center"/>
          </w:tcPr>
          <w:p w14:paraId="2EB8DADA">
            <w:pPr>
              <w:pStyle w:val="2"/>
              <w:spacing w:after="240"/>
              <w:ind w:firstLine="0" w:firstLineChars="0"/>
            </w:pPr>
            <w:r>
              <w:rPr>
                <w:rFonts w:hint="eastAsia"/>
              </w:rPr>
              <w:t>安全性</w:t>
            </w:r>
          </w:p>
        </w:tc>
        <w:tc>
          <w:tcPr>
            <w:tcW w:w="1134" w:type="dxa"/>
            <w:tcBorders>
              <w:top w:val="single" w:color="auto" w:sz="4" w:space="0"/>
              <w:left w:val="single" w:color="auto" w:sz="4" w:space="0"/>
              <w:bottom w:val="single" w:color="auto" w:sz="4" w:space="0"/>
              <w:right w:val="single" w:color="auto" w:sz="4" w:space="0"/>
            </w:tcBorders>
            <w:vAlign w:val="center"/>
          </w:tcPr>
          <w:p w14:paraId="04B0B444">
            <w:pPr>
              <w:pStyle w:val="2"/>
              <w:spacing w:after="240"/>
              <w:ind w:firstLine="0" w:firstLineChars="0"/>
            </w:pPr>
            <w:r>
              <w:rPr>
                <w:rFonts w:hint="eastAsia"/>
              </w:rPr>
              <w:t>0.5</w:t>
            </w:r>
          </w:p>
        </w:tc>
        <w:tc>
          <w:tcPr>
            <w:tcW w:w="1852" w:type="dxa"/>
            <w:tcBorders>
              <w:top w:val="single" w:color="auto" w:sz="4" w:space="0"/>
              <w:left w:val="single" w:color="auto" w:sz="4" w:space="0"/>
              <w:bottom w:val="single" w:color="auto" w:sz="4" w:space="0"/>
              <w:right w:val="single" w:color="auto" w:sz="4" w:space="0"/>
            </w:tcBorders>
            <w:vAlign w:val="center"/>
          </w:tcPr>
          <w:p w14:paraId="0A004ABB">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483F99FC">
            <w:pPr>
              <w:pStyle w:val="2"/>
              <w:spacing w:after="240"/>
            </w:pPr>
          </w:p>
        </w:tc>
      </w:tr>
      <w:tr w14:paraId="78C8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569F3B64">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35B658CD">
            <w:pPr>
              <w:pStyle w:val="2"/>
              <w:ind w:firstLine="0" w:firstLineChars="0"/>
            </w:pPr>
            <w:r>
              <w:rPr>
                <w:rFonts w:hint="eastAsia"/>
              </w:rPr>
              <w:t>5.1.16食堂所提供的打包盒宜便于老年人拿取和开启。</w:t>
            </w:r>
          </w:p>
        </w:tc>
        <w:tc>
          <w:tcPr>
            <w:tcW w:w="1085" w:type="dxa"/>
            <w:tcBorders>
              <w:top w:val="single" w:color="auto" w:sz="4" w:space="0"/>
              <w:left w:val="single" w:color="auto" w:sz="4" w:space="0"/>
              <w:bottom w:val="single" w:color="auto" w:sz="4" w:space="0"/>
              <w:right w:val="single" w:color="auto" w:sz="4" w:space="0"/>
            </w:tcBorders>
            <w:vAlign w:val="center"/>
          </w:tcPr>
          <w:p w14:paraId="2F797269">
            <w:pPr>
              <w:pStyle w:val="2"/>
              <w:spacing w:after="240"/>
              <w:ind w:firstLine="0" w:firstLineChars="0"/>
            </w:pPr>
            <w:r>
              <w:rPr>
                <w:rFonts w:hint="eastAsia"/>
              </w:rPr>
              <w:t>宜人性</w:t>
            </w:r>
          </w:p>
        </w:tc>
        <w:tc>
          <w:tcPr>
            <w:tcW w:w="1134" w:type="dxa"/>
            <w:tcBorders>
              <w:top w:val="single" w:color="auto" w:sz="4" w:space="0"/>
              <w:left w:val="single" w:color="auto" w:sz="4" w:space="0"/>
              <w:bottom w:val="single" w:color="auto" w:sz="4" w:space="0"/>
              <w:right w:val="single" w:color="auto" w:sz="4" w:space="0"/>
            </w:tcBorders>
            <w:vAlign w:val="center"/>
          </w:tcPr>
          <w:p w14:paraId="6126F9FD">
            <w:pPr>
              <w:pStyle w:val="2"/>
              <w:spacing w:after="240"/>
              <w:ind w:firstLine="0" w:firstLineChars="0"/>
            </w:pPr>
            <w:r>
              <w:rPr>
                <w:rFonts w:hint="eastAsia"/>
              </w:rPr>
              <w:t>0.5</w:t>
            </w:r>
          </w:p>
        </w:tc>
        <w:tc>
          <w:tcPr>
            <w:tcW w:w="1852" w:type="dxa"/>
            <w:tcBorders>
              <w:top w:val="single" w:color="auto" w:sz="4" w:space="0"/>
              <w:left w:val="single" w:color="auto" w:sz="4" w:space="0"/>
              <w:bottom w:val="single" w:color="auto" w:sz="4" w:space="0"/>
              <w:right w:val="single" w:color="auto" w:sz="4" w:space="0"/>
            </w:tcBorders>
            <w:vAlign w:val="center"/>
          </w:tcPr>
          <w:p w14:paraId="2F514291">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5B737E7B">
            <w:pPr>
              <w:pStyle w:val="2"/>
              <w:spacing w:after="240"/>
            </w:pPr>
          </w:p>
        </w:tc>
      </w:tr>
      <w:tr w14:paraId="6498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2D6661EA">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4BC718DC">
            <w:pPr>
              <w:pStyle w:val="2"/>
              <w:ind w:firstLine="0" w:firstLineChars="0"/>
            </w:pPr>
            <w:r>
              <w:rPr>
                <w:rFonts w:hint="eastAsia"/>
              </w:rPr>
              <w:t>5.1.17老年食堂宜提供智慧结账服务，显示老年人的优惠认证、餐品费用清单和账户余额。宜用视觉信息和语音提示引导老年人结账。</w:t>
            </w:r>
          </w:p>
        </w:tc>
        <w:tc>
          <w:tcPr>
            <w:tcW w:w="1085" w:type="dxa"/>
            <w:tcBorders>
              <w:top w:val="single" w:color="auto" w:sz="4" w:space="0"/>
              <w:left w:val="single" w:color="auto" w:sz="4" w:space="0"/>
              <w:bottom w:val="single" w:color="auto" w:sz="4" w:space="0"/>
              <w:right w:val="single" w:color="auto" w:sz="4" w:space="0"/>
            </w:tcBorders>
            <w:vAlign w:val="center"/>
          </w:tcPr>
          <w:p w14:paraId="30119B5F">
            <w:pPr>
              <w:pStyle w:val="2"/>
              <w:spacing w:after="240"/>
              <w:ind w:firstLine="0" w:firstLineChars="0"/>
            </w:pPr>
            <w:r>
              <w:rPr>
                <w:rFonts w:hint="eastAsia"/>
              </w:rPr>
              <w:t>高效性</w:t>
            </w:r>
          </w:p>
        </w:tc>
        <w:tc>
          <w:tcPr>
            <w:tcW w:w="1134" w:type="dxa"/>
            <w:tcBorders>
              <w:top w:val="single" w:color="auto" w:sz="4" w:space="0"/>
              <w:left w:val="single" w:color="auto" w:sz="4" w:space="0"/>
              <w:bottom w:val="single" w:color="auto" w:sz="4" w:space="0"/>
              <w:right w:val="single" w:color="auto" w:sz="4" w:space="0"/>
            </w:tcBorders>
            <w:vAlign w:val="center"/>
          </w:tcPr>
          <w:p w14:paraId="2E82511F">
            <w:pPr>
              <w:pStyle w:val="2"/>
              <w:spacing w:after="240"/>
              <w:ind w:firstLine="0" w:firstLineChars="0"/>
            </w:pPr>
            <w:r>
              <w:rPr>
                <w:rFonts w:hint="eastAsia"/>
              </w:rPr>
              <w:t>1</w:t>
            </w:r>
          </w:p>
        </w:tc>
        <w:tc>
          <w:tcPr>
            <w:tcW w:w="1852" w:type="dxa"/>
            <w:tcBorders>
              <w:top w:val="single" w:color="auto" w:sz="4" w:space="0"/>
              <w:left w:val="single" w:color="auto" w:sz="4" w:space="0"/>
              <w:bottom w:val="single" w:color="auto" w:sz="4" w:space="0"/>
              <w:right w:val="single" w:color="auto" w:sz="4" w:space="0"/>
            </w:tcBorders>
            <w:vAlign w:val="center"/>
          </w:tcPr>
          <w:p w14:paraId="586EE249">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30EBE40F">
            <w:pPr>
              <w:pStyle w:val="2"/>
              <w:spacing w:after="240"/>
            </w:pPr>
          </w:p>
        </w:tc>
      </w:tr>
      <w:tr w14:paraId="619B6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5A2D1D8B">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0FD35097">
            <w:pPr>
              <w:pStyle w:val="2"/>
              <w:ind w:firstLine="0" w:firstLineChars="0"/>
            </w:pPr>
            <w:r>
              <w:rPr>
                <w:rFonts w:hint="eastAsia"/>
              </w:rPr>
              <w:t>5.1.18老年食堂宜安排工作人员在结账区帮助有需要的老年人进行人工结账清算和找零服务。</w:t>
            </w:r>
          </w:p>
        </w:tc>
        <w:tc>
          <w:tcPr>
            <w:tcW w:w="1085" w:type="dxa"/>
            <w:tcBorders>
              <w:top w:val="single" w:color="auto" w:sz="4" w:space="0"/>
              <w:left w:val="single" w:color="auto" w:sz="4" w:space="0"/>
              <w:bottom w:val="single" w:color="auto" w:sz="4" w:space="0"/>
              <w:right w:val="single" w:color="auto" w:sz="4" w:space="0"/>
            </w:tcBorders>
            <w:vAlign w:val="center"/>
          </w:tcPr>
          <w:p w14:paraId="38C76455">
            <w:pPr>
              <w:pStyle w:val="2"/>
              <w:spacing w:after="240"/>
              <w:ind w:firstLine="0" w:firstLineChars="0"/>
            </w:pPr>
            <w:r>
              <w:rPr>
                <w:rFonts w:hint="eastAsia"/>
              </w:rPr>
              <w:t>宜人性</w:t>
            </w:r>
          </w:p>
        </w:tc>
        <w:tc>
          <w:tcPr>
            <w:tcW w:w="1134" w:type="dxa"/>
            <w:tcBorders>
              <w:top w:val="single" w:color="auto" w:sz="4" w:space="0"/>
              <w:left w:val="single" w:color="auto" w:sz="4" w:space="0"/>
              <w:bottom w:val="single" w:color="auto" w:sz="4" w:space="0"/>
              <w:right w:val="single" w:color="auto" w:sz="4" w:space="0"/>
            </w:tcBorders>
            <w:vAlign w:val="center"/>
          </w:tcPr>
          <w:p w14:paraId="5460E28D">
            <w:pPr>
              <w:pStyle w:val="2"/>
              <w:spacing w:after="240"/>
              <w:ind w:firstLine="0" w:firstLineChars="0"/>
            </w:pPr>
            <w:r>
              <w:rPr>
                <w:rFonts w:hint="eastAsia"/>
              </w:rPr>
              <w:t>0.5</w:t>
            </w:r>
          </w:p>
        </w:tc>
        <w:tc>
          <w:tcPr>
            <w:tcW w:w="1852" w:type="dxa"/>
            <w:tcBorders>
              <w:top w:val="single" w:color="auto" w:sz="4" w:space="0"/>
              <w:left w:val="single" w:color="auto" w:sz="4" w:space="0"/>
              <w:bottom w:val="single" w:color="auto" w:sz="4" w:space="0"/>
              <w:right w:val="single" w:color="auto" w:sz="4" w:space="0"/>
            </w:tcBorders>
            <w:vAlign w:val="center"/>
          </w:tcPr>
          <w:p w14:paraId="23E0149D">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66839942">
            <w:pPr>
              <w:pStyle w:val="2"/>
              <w:spacing w:after="240"/>
            </w:pPr>
          </w:p>
        </w:tc>
      </w:tr>
      <w:tr w14:paraId="4DD60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restart"/>
            <w:tcBorders>
              <w:top w:val="single" w:color="auto" w:sz="4" w:space="0"/>
              <w:left w:val="single" w:color="auto" w:sz="4" w:space="0"/>
              <w:bottom w:val="single" w:color="auto" w:sz="4" w:space="0"/>
              <w:right w:val="single" w:color="auto" w:sz="4" w:space="0"/>
            </w:tcBorders>
            <w:vAlign w:val="center"/>
          </w:tcPr>
          <w:p w14:paraId="226843B3">
            <w:pPr>
              <w:pStyle w:val="2"/>
              <w:spacing w:after="240"/>
              <w:ind w:firstLine="0" w:firstLineChars="0"/>
            </w:pPr>
            <w:r>
              <w:rPr>
                <w:rFonts w:hint="eastAsia"/>
              </w:rPr>
              <w:t>5.2送餐服务</w:t>
            </w:r>
          </w:p>
          <w:p w14:paraId="14F9E48D">
            <w:pPr>
              <w:pStyle w:val="2"/>
              <w:spacing w:after="240"/>
              <w:ind w:firstLine="0" w:firstLineChars="0"/>
            </w:pPr>
            <w:r>
              <w:rPr>
                <w:rFonts w:hint="eastAsia"/>
              </w:rPr>
              <w:t>（15分）</w:t>
            </w:r>
          </w:p>
        </w:tc>
        <w:tc>
          <w:tcPr>
            <w:tcW w:w="5436" w:type="dxa"/>
            <w:tcBorders>
              <w:top w:val="single" w:color="auto" w:sz="4" w:space="0"/>
              <w:left w:val="single" w:color="auto" w:sz="4" w:space="0"/>
              <w:bottom w:val="single" w:color="auto" w:sz="4" w:space="0"/>
              <w:right w:val="single" w:color="auto" w:sz="4" w:space="0"/>
            </w:tcBorders>
            <w:vAlign w:val="center"/>
          </w:tcPr>
          <w:p w14:paraId="51C1A361">
            <w:pPr>
              <w:pStyle w:val="2"/>
              <w:ind w:firstLine="0" w:firstLineChars="0"/>
            </w:pPr>
            <w:r>
              <w:rPr>
                <w:rFonts w:hint="eastAsia"/>
              </w:rPr>
              <w:t>5.2.1粘贴清晰、醒目的餐食标签，标记老年人信息、餐品加工时间、限用时间等信息。</w:t>
            </w:r>
          </w:p>
        </w:tc>
        <w:tc>
          <w:tcPr>
            <w:tcW w:w="1085" w:type="dxa"/>
            <w:tcBorders>
              <w:top w:val="single" w:color="auto" w:sz="4" w:space="0"/>
              <w:left w:val="single" w:color="auto" w:sz="4" w:space="0"/>
              <w:bottom w:val="single" w:color="auto" w:sz="4" w:space="0"/>
              <w:right w:val="single" w:color="auto" w:sz="4" w:space="0"/>
            </w:tcBorders>
            <w:vAlign w:val="center"/>
          </w:tcPr>
          <w:p w14:paraId="0CA595E3">
            <w:pPr>
              <w:pStyle w:val="2"/>
              <w:spacing w:after="240"/>
              <w:ind w:firstLine="0" w:firstLineChars="0"/>
            </w:pPr>
            <w:r>
              <w:rPr>
                <w:rFonts w:hint="eastAsia"/>
              </w:rPr>
              <w:t>安全性</w:t>
            </w:r>
          </w:p>
        </w:tc>
        <w:tc>
          <w:tcPr>
            <w:tcW w:w="1134" w:type="dxa"/>
            <w:tcBorders>
              <w:top w:val="single" w:color="auto" w:sz="4" w:space="0"/>
              <w:left w:val="single" w:color="auto" w:sz="4" w:space="0"/>
              <w:bottom w:val="single" w:color="auto" w:sz="4" w:space="0"/>
              <w:right w:val="single" w:color="auto" w:sz="4" w:space="0"/>
            </w:tcBorders>
            <w:vAlign w:val="center"/>
          </w:tcPr>
          <w:p w14:paraId="4773CA2E">
            <w:pPr>
              <w:pStyle w:val="2"/>
              <w:spacing w:after="240"/>
              <w:ind w:firstLine="0" w:firstLineChars="0"/>
            </w:pPr>
            <w:r>
              <w:rPr>
                <w:rFonts w:hint="eastAsia"/>
              </w:rPr>
              <w:t>6</w:t>
            </w:r>
          </w:p>
        </w:tc>
        <w:tc>
          <w:tcPr>
            <w:tcW w:w="1852" w:type="dxa"/>
            <w:tcBorders>
              <w:top w:val="single" w:color="auto" w:sz="4" w:space="0"/>
              <w:left w:val="single" w:color="auto" w:sz="4" w:space="0"/>
              <w:bottom w:val="single" w:color="auto" w:sz="4" w:space="0"/>
              <w:right w:val="single" w:color="auto" w:sz="4" w:space="0"/>
            </w:tcBorders>
            <w:vAlign w:val="center"/>
          </w:tcPr>
          <w:p w14:paraId="402020B3">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2B9352A3">
            <w:pPr>
              <w:pStyle w:val="2"/>
              <w:spacing w:after="240"/>
            </w:pPr>
          </w:p>
        </w:tc>
      </w:tr>
      <w:tr w14:paraId="0DA88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270BA6C3">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05094B8E">
            <w:pPr>
              <w:pStyle w:val="2"/>
              <w:ind w:firstLine="0" w:firstLineChars="0"/>
            </w:pPr>
            <w:r>
              <w:rPr>
                <w:rFonts w:hint="eastAsia"/>
              </w:rPr>
              <w:t>5.2.2餐食送至老年人住所的，可通过签字、拍照等方式确认签收；餐食送至集中就餐点、集中配送点的，与负责人做好交接登记。</w:t>
            </w:r>
          </w:p>
        </w:tc>
        <w:tc>
          <w:tcPr>
            <w:tcW w:w="1085" w:type="dxa"/>
            <w:tcBorders>
              <w:top w:val="single" w:color="auto" w:sz="4" w:space="0"/>
              <w:left w:val="single" w:color="auto" w:sz="4" w:space="0"/>
              <w:bottom w:val="single" w:color="auto" w:sz="4" w:space="0"/>
              <w:right w:val="single" w:color="auto" w:sz="4" w:space="0"/>
            </w:tcBorders>
            <w:vAlign w:val="center"/>
          </w:tcPr>
          <w:p w14:paraId="50A4295A">
            <w:pPr>
              <w:pStyle w:val="2"/>
              <w:spacing w:after="240"/>
              <w:ind w:firstLine="0" w:firstLineChars="0"/>
            </w:pPr>
            <w:r>
              <w:rPr>
                <w:rFonts w:hint="eastAsia"/>
              </w:rPr>
              <w:t>高效性</w:t>
            </w:r>
          </w:p>
        </w:tc>
        <w:tc>
          <w:tcPr>
            <w:tcW w:w="1134" w:type="dxa"/>
            <w:tcBorders>
              <w:top w:val="single" w:color="auto" w:sz="4" w:space="0"/>
              <w:left w:val="single" w:color="auto" w:sz="4" w:space="0"/>
              <w:bottom w:val="single" w:color="auto" w:sz="4" w:space="0"/>
              <w:right w:val="single" w:color="auto" w:sz="4" w:space="0"/>
            </w:tcBorders>
            <w:vAlign w:val="center"/>
          </w:tcPr>
          <w:p w14:paraId="44D34653">
            <w:pPr>
              <w:pStyle w:val="2"/>
              <w:spacing w:after="240"/>
              <w:ind w:firstLine="0" w:firstLineChars="0"/>
            </w:pPr>
            <w:r>
              <w:rPr>
                <w:rFonts w:hint="eastAsia"/>
              </w:rPr>
              <w:t>5</w:t>
            </w:r>
          </w:p>
        </w:tc>
        <w:tc>
          <w:tcPr>
            <w:tcW w:w="1852" w:type="dxa"/>
            <w:tcBorders>
              <w:top w:val="single" w:color="auto" w:sz="4" w:space="0"/>
              <w:left w:val="single" w:color="auto" w:sz="4" w:space="0"/>
              <w:bottom w:val="single" w:color="auto" w:sz="4" w:space="0"/>
              <w:right w:val="single" w:color="auto" w:sz="4" w:space="0"/>
            </w:tcBorders>
            <w:vAlign w:val="center"/>
          </w:tcPr>
          <w:p w14:paraId="783DB5D1">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727500B1">
            <w:pPr>
              <w:pStyle w:val="2"/>
              <w:spacing w:after="240"/>
            </w:pPr>
          </w:p>
        </w:tc>
      </w:tr>
      <w:tr w14:paraId="34283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15D80DA1">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1C8F9B21">
            <w:pPr>
              <w:pStyle w:val="2"/>
              <w:ind w:firstLine="0" w:firstLineChars="0"/>
            </w:pPr>
            <w:r>
              <w:rPr>
                <w:rFonts w:hint="eastAsia"/>
              </w:rPr>
              <w:t>5.2.3对于有配送信息获取需求的老年人及其监护人，可运用信息管理系统实时查询餐品配送进度。</w:t>
            </w:r>
          </w:p>
        </w:tc>
        <w:tc>
          <w:tcPr>
            <w:tcW w:w="1085" w:type="dxa"/>
            <w:tcBorders>
              <w:top w:val="single" w:color="auto" w:sz="4" w:space="0"/>
              <w:left w:val="single" w:color="auto" w:sz="4" w:space="0"/>
              <w:bottom w:val="single" w:color="auto" w:sz="4" w:space="0"/>
              <w:right w:val="single" w:color="auto" w:sz="4" w:space="0"/>
            </w:tcBorders>
            <w:vAlign w:val="center"/>
          </w:tcPr>
          <w:p w14:paraId="4C3EF8F6">
            <w:pPr>
              <w:pStyle w:val="2"/>
              <w:spacing w:after="240"/>
              <w:ind w:firstLine="0" w:firstLineChars="0"/>
            </w:pPr>
            <w:r>
              <w:rPr>
                <w:rFonts w:hint="eastAsia"/>
              </w:rPr>
              <w:t>高效性</w:t>
            </w:r>
          </w:p>
        </w:tc>
        <w:tc>
          <w:tcPr>
            <w:tcW w:w="1134" w:type="dxa"/>
            <w:tcBorders>
              <w:top w:val="single" w:color="auto" w:sz="4" w:space="0"/>
              <w:left w:val="single" w:color="auto" w:sz="4" w:space="0"/>
              <w:bottom w:val="single" w:color="auto" w:sz="4" w:space="0"/>
              <w:right w:val="single" w:color="auto" w:sz="4" w:space="0"/>
            </w:tcBorders>
            <w:vAlign w:val="center"/>
          </w:tcPr>
          <w:p w14:paraId="26E1C325">
            <w:pPr>
              <w:pStyle w:val="2"/>
              <w:spacing w:after="240"/>
              <w:ind w:firstLine="0" w:firstLineChars="0"/>
            </w:pPr>
            <w:r>
              <w:rPr>
                <w:rFonts w:hint="eastAsia"/>
              </w:rPr>
              <w:t>4</w:t>
            </w:r>
          </w:p>
        </w:tc>
        <w:tc>
          <w:tcPr>
            <w:tcW w:w="1852" w:type="dxa"/>
            <w:tcBorders>
              <w:top w:val="single" w:color="auto" w:sz="4" w:space="0"/>
              <w:left w:val="single" w:color="auto" w:sz="4" w:space="0"/>
              <w:bottom w:val="single" w:color="auto" w:sz="4" w:space="0"/>
              <w:right w:val="single" w:color="auto" w:sz="4" w:space="0"/>
            </w:tcBorders>
            <w:vAlign w:val="center"/>
          </w:tcPr>
          <w:p w14:paraId="3E082ABF">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5A5CC617">
            <w:pPr>
              <w:pStyle w:val="2"/>
              <w:spacing w:after="240"/>
            </w:pPr>
          </w:p>
        </w:tc>
      </w:tr>
      <w:tr w14:paraId="0D0D0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restart"/>
            <w:tcBorders>
              <w:top w:val="single" w:color="auto" w:sz="4" w:space="0"/>
              <w:left w:val="single" w:color="auto" w:sz="4" w:space="0"/>
              <w:bottom w:val="single" w:color="auto" w:sz="4" w:space="0"/>
              <w:right w:val="single" w:color="auto" w:sz="4" w:space="0"/>
            </w:tcBorders>
            <w:vAlign w:val="center"/>
          </w:tcPr>
          <w:p w14:paraId="07055990">
            <w:pPr>
              <w:pStyle w:val="2"/>
              <w:spacing w:after="240"/>
              <w:ind w:firstLine="0" w:firstLineChars="0"/>
            </w:pPr>
            <w:r>
              <w:rPr>
                <w:rFonts w:hint="eastAsia"/>
              </w:rPr>
              <w:t>5.3上门烹饪服务</w:t>
            </w:r>
          </w:p>
          <w:p w14:paraId="7349A122">
            <w:pPr>
              <w:pStyle w:val="2"/>
              <w:spacing w:after="240"/>
              <w:ind w:firstLine="0" w:firstLineChars="0"/>
            </w:pPr>
            <w:bookmarkStart w:id="319" w:name="OLE_LINK46"/>
            <w:r>
              <w:rPr>
                <w:rFonts w:hint="eastAsia"/>
              </w:rPr>
              <w:t>（15分）</w:t>
            </w:r>
            <w:bookmarkEnd w:id="319"/>
          </w:p>
        </w:tc>
        <w:tc>
          <w:tcPr>
            <w:tcW w:w="5436" w:type="dxa"/>
            <w:tcBorders>
              <w:top w:val="single" w:color="auto" w:sz="4" w:space="0"/>
              <w:left w:val="single" w:color="auto" w:sz="4" w:space="0"/>
              <w:bottom w:val="single" w:color="auto" w:sz="4" w:space="0"/>
              <w:right w:val="single" w:color="auto" w:sz="4" w:space="0"/>
            </w:tcBorders>
            <w:vAlign w:val="center"/>
          </w:tcPr>
          <w:p w14:paraId="6AB77B8D">
            <w:pPr>
              <w:pStyle w:val="2"/>
              <w:ind w:firstLine="0" w:firstLineChars="0"/>
            </w:pPr>
            <w:r>
              <w:rPr>
                <w:rFonts w:hint="eastAsia"/>
              </w:rPr>
              <w:t>5.3.1宜根据助餐服务合同要求，安排服务人员为老年人提供上门烹饪服务。</w:t>
            </w:r>
          </w:p>
        </w:tc>
        <w:tc>
          <w:tcPr>
            <w:tcW w:w="1085" w:type="dxa"/>
            <w:tcBorders>
              <w:top w:val="single" w:color="auto" w:sz="4" w:space="0"/>
              <w:left w:val="single" w:color="auto" w:sz="4" w:space="0"/>
              <w:bottom w:val="single" w:color="auto" w:sz="4" w:space="0"/>
              <w:right w:val="single" w:color="auto" w:sz="4" w:space="0"/>
            </w:tcBorders>
            <w:vAlign w:val="center"/>
          </w:tcPr>
          <w:p w14:paraId="1C0BC723">
            <w:pPr>
              <w:pStyle w:val="2"/>
              <w:spacing w:after="240"/>
              <w:ind w:firstLine="0" w:firstLineChars="0"/>
            </w:pPr>
            <w:r>
              <w:rPr>
                <w:rFonts w:hint="eastAsia"/>
              </w:rPr>
              <w:t>宜人性</w:t>
            </w:r>
          </w:p>
        </w:tc>
        <w:tc>
          <w:tcPr>
            <w:tcW w:w="1134" w:type="dxa"/>
            <w:tcBorders>
              <w:top w:val="single" w:color="auto" w:sz="4" w:space="0"/>
              <w:left w:val="single" w:color="auto" w:sz="4" w:space="0"/>
              <w:bottom w:val="single" w:color="auto" w:sz="4" w:space="0"/>
              <w:right w:val="single" w:color="auto" w:sz="4" w:space="0"/>
            </w:tcBorders>
            <w:vAlign w:val="center"/>
          </w:tcPr>
          <w:p w14:paraId="0AE3474F">
            <w:pPr>
              <w:pStyle w:val="2"/>
              <w:spacing w:after="240"/>
              <w:ind w:firstLine="0" w:firstLineChars="0"/>
            </w:pPr>
            <w:r>
              <w:rPr>
                <w:rFonts w:hint="eastAsia"/>
              </w:rPr>
              <w:t>2</w:t>
            </w:r>
          </w:p>
        </w:tc>
        <w:tc>
          <w:tcPr>
            <w:tcW w:w="1852" w:type="dxa"/>
            <w:tcBorders>
              <w:top w:val="single" w:color="auto" w:sz="4" w:space="0"/>
              <w:left w:val="single" w:color="auto" w:sz="4" w:space="0"/>
              <w:bottom w:val="single" w:color="auto" w:sz="4" w:space="0"/>
              <w:right w:val="single" w:color="auto" w:sz="4" w:space="0"/>
            </w:tcBorders>
            <w:vAlign w:val="center"/>
          </w:tcPr>
          <w:p w14:paraId="4C336103">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6A1D9C95">
            <w:pPr>
              <w:pStyle w:val="2"/>
              <w:spacing w:after="240"/>
            </w:pPr>
          </w:p>
        </w:tc>
      </w:tr>
      <w:tr w14:paraId="0F18D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46E98D84">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08E6DFBE">
            <w:pPr>
              <w:pStyle w:val="2"/>
              <w:ind w:firstLine="0" w:firstLineChars="0"/>
            </w:pPr>
            <w:r>
              <w:rPr>
                <w:rFonts w:hint="eastAsia"/>
              </w:rPr>
              <w:t>5.3.2进入老年人住所前，明示证件、告知身份信息，穿戴好口罩、鞋套等服务用具.</w:t>
            </w:r>
          </w:p>
        </w:tc>
        <w:tc>
          <w:tcPr>
            <w:tcW w:w="1085" w:type="dxa"/>
            <w:tcBorders>
              <w:top w:val="single" w:color="auto" w:sz="4" w:space="0"/>
              <w:left w:val="single" w:color="auto" w:sz="4" w:space="0"/>
              <w:bottom w:val="single" w:color="auto" w:sz="4" w:space="0"/>
              <w:right w:val="single" w:color="auto" w:sz="4" w:space="0"/>
            </w:tcBorders>
            <w:vAlign w:val="center"/>
          </w:tcPr>
          <w:p w14:paraId="1C2226E3">
            <w:pPr>
              <w:pStyle w:val="2"/>
              <w:spacing w:after="240"/>
              <w:ind w:firstLine="0" w:firstLineChars="0"/>
            </w:pPr>
            <w:r>
              <w:rPr>
                <w:rFonts w:hint="eastAsia"/>
              </w:rPr>
              <w:t>安全性</w:t>
            </w:r>
          </w:p>
        </w:tc>
        <w:tc>
          <w:tcPr>
            <w:tcW w:w="1134" w:type="dxa"/>
            <w:tcBorders>
              <w:top w:val="single" w:color="auto" w:sz="4" w:space="0"/>
              <w:left w:val="single" w:color="auto" w:sz="4" w:space="0"/>
              <w:bottom w:val="single" w:color="auto" w:sz="4" w:space="0"/>
              <w:right w:val="single" w:color="auto" w:sz="4" w:space="0"/>
            </w:tcBorders>
            <w:vAlign w:val="center"/>
          </w:tcPr>
          <w:p w14:paraId="653A820B">
            <w:pPr>
              <w:pStyle w:val="2"/>
              <w:spacing w:after="240"/>
              <w:ind w:firstLine="0" w:firstLineChars="0"/>
            </w:pPr>
            <w:r>
              <w:rPr>
                <w:rFonts w:hint="eastAsia"/>
              </w:rPr>
              <w:t>2</w:t>
            </w:r>
          </w:p>
        </w:tc>
        <w:tc>
          <w:tcPr>
            <w:tcW w:w="1852" w:type="dxa"/>
            <w:tcBorders>
              <w:top w:val="single" w:color="auto" w:sz="4" w:space="0"/>
              <w:left w:val="single" w:color="auto" w:sz="4" w:space="0"/>
              <w:bottom w:val="single" w:color="auto" w:sz="4" w:space="0"/>
              <w:right w:val="single" w:color="auto" w:sz="4" w:space="0"/>
            </w:tcBorders>
            <w:vAlign w:val="center"/>
          </w:tcPr>
          <w:p w14:paraId="109BC6F3">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432C21C8">
            <w:pPr>
              <w:pStyle w:val="2"/>
              <w:spacing w:after="240"/>
            </w:pPr>
          </w:p>
        </w:tc>
      </w:tr>
      <w:tr w14:paraId="4671E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46F3E044">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14EF59FC">
            <w:pPr>
              <w:pStyle w:val="2"/>
              <w:ind w:firstLine="0" w:firstLineChars="0"/>
            </w:pPr>
            <w:r>
              <w:rPr>
                <w:rFonts w:hint="eastAsia"/>
              </w:rPr>
              <w:t>5.3.3根据老年人健康档案、膳食需求，为老年人制定个性化食谱。</w:t>
            </w:r>
          </w:p>
        </w:tc>
        <w:tc>
          <w:tcPr>
            <w:tcW w:w="1085" w:type="dxa"/>
            <w:tcBorders>
              <w:top w:val="single" w:color="auto" w:sz="4" w:space="0"/>
              <w:left w:val="single" w:color="auto" w:sz="4" w:space="0"/>
              <w:bottom w:val="single" w:color="auto" w:sz="4" w:space="0"/>
              <w:right w:val="single" w:color="auto" w:sz="4" w:space="0"/>
            </w:tcBorders>
            <w:vAlign w:val="center"/>
          </w:tcPr>
          <w:p w14:paraId="3D5BE4C0">
            <w:pPr>
              <w:pStyle w:val="2"/>
              <w:spacing w:after="240"/>
              <w:ind w:firstLine="0" w:firstLineChars="0"/>
            </w:pPr>
            <w:r>
              <w:rPr>
                <w:rFonts w:hint="eastAsia"/>
              </w:rPr>
              <w:t>宜人性</w:t>
            </w:r>
          </w:p>
        </w:tc>
        <w:tc>
          <w:tcPr>
            <w:tcW w:w="1134" w:type="dxa"/>
            <w:tcBorders>
              <w:top w:val="single" w:color="auto" w:sz="4" w:space="0"/>
              <w:left w:val="single" w:color="auto" w:sz="4" w:space="0"/>
              <w:bottom w:val="single" w:color="auto" w:sz="4" w:space="0"/>
              <w:right w:val="single" w:color="auto" w:sz="4" w:space="0"/>
            </w:tcBorders>
            <w:vAlign w:val="center"/>
          </w:tcPr>
          <w:p w14:paraId="0963692D">
            <w:pPr>
              <w:pStyle w:val="2"/>
              <w:spacing w:after="240"/>
              <w:ind w:firstLine="0" w:firstLineChars="0"/>
            </w:pPr>
            <w:r>
              <w:rPr>
                <w:rFonts w:hint="eastAsia"/>
              </w:rPr>
              <w:t>1</w:t>
            </w:r>
          </w:p>
        </w:tc>
        <w:tc>
          <w:tcPr>
            <w:tcW w:w="1852" w:type="dxa"/>
            <w:tcBorders>
              <w:top w:val="single" w:color="auto" w:sz="4" w:space="0"/>
              <w:left w:val="single" w:color="auto" w:sz="4" w:space="0"/>
              <w:bottom w:val="single" w:color="auto" w:sz="4" w:space="0"/>
              <w:right w:val="single" w:color="auto" w:sz="4" w:space="0"/>
            </w:tcBorders>
            <w:vAlign w:val="center"/>
          </w:tcPr>
          <w:p w14:paraId="45C6AB81">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71AE4AA1">
            <w:pPr>
              <w:pStyle w:val="2"/>
              <w:spacing w:after="240"/>
            </w:pPr>
          </w:p>
        </w:tc>
      </w:tr>
      <w:tr w14:paraId="62017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1B127DC3">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2F6F67AD">
            <w:pPr>
              <w:pStyle w:val="2"/>
              <w:ind w:firstLine="0" w:firstLineChars="0"/>
            </w:pPr>
            <w:r>
              <w:rPr>
                <w:rFonts w:hint="eastAsia"/>
              </w:rPr>
              <w:t>5.3.4提供食材购买服务的，拍照留存食材价格、重量等相关信息，并向老年人或监护人提供票据。</w:t>
            </w:r>
          </w:p>
        </w:tc>
        <w:tc>
          <w:tcPr>
            <w:tcW w:w="1085" w:type="dxa"/>
            <w:tcBorders>
              <w:top w:val="single" w:color="auto" w:sz="4" w:space="0"/>
              <w:left w:val="single" w:color="auto" w:sz="4" w:space="0"/>
              <w:bottom w:val="single" w:color="auto" w:sz="4" w:space="0"/>
              <w:right w:val="single" w:color="auto" w:sz="4" w:space="0"/>
            </w:tcBorders>
            <w:vAlign w:val="center"/>
          </w:tcPr>
          <w:p w14:paraId="5FE91669">
            <w:pPr>
              <w:pStyle w:val="2"/>
              <w:spacing w:after="240"/>
              <w:ind w:firstLine="0" w:firstLineChars="0"/>
            </w:pPr>
            <w:r>
              <w:rPr>
                <w:rFonts w:hint="eastAsia"/>
              </w:rPr>
              <w:t>安全性</w:t>
            </w:r>
          </w:p>
        </w:tc>
        <w:tc>
          <w:tcPr>
            <w:tcW w:w="1134" w:type="dxa"/>
            <w:tcBorders>
              <w:top w:val="single" w:color="auto" w:sz="4" w:space="0"/>
              <w:left w:val="single" w:color="auto" w:sz="4" w:space="0"/>
              <w:bottom w:val="single" w:color="auto" w:sz="4" w:space="0"/>
              <w:right w:val="single" w:color="auto" w:sz="4" w:space="0"/>
            </w:tcBorders>
            <w:vAlign w:val="center"/>
          </w:tcPr>
          <w:p w14:paraId="0C0DADB0">
            <w:pPr>
              <w:pStyle w:val="2"/>
              <w:spacing w:after="240"/>
              <w:ind w:firstLine="0" w:firstLineChars="0"/>
            </w:pPr>
            <w:r>
              <w:rPr>
                <w:rFonts w:hint="eastAsia"/>
              </w:rPr>
              <w:t>2</w:t>
            </w:r>
          </w:p>
        </w:tc>
        <w:tc>
          <w:tcPr>
            <w:tcW w:w="1852" w:type="dxa"/>
            <w:tcBorders>
              <w:top w:val="single" w:color="auto" w:sz="4" w:space="0"/>
              <w:left w:val="single" w:color="auto" w:sz="4" w:space="0"/>
              <w:bottom w:val="single" w:color="auto" w:sz="4" w:space="0"/>
              <w:right w:val="single" w:color="auto" w:sz="4" w:space="0"/>
            </w:tcBorders>
            <w:vAlign w:val="center"/>
          </w:tcPr>
          <w:p w14:paraId="03CCEFDD">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681AAA3B">
            <w:pPr>
              <w:pStyle w:val="2"/>
              <w:spacing w:after="240"/>
            </w:pPr>
          </w:p>
        </w:tc>
      </w:tr>
      <w:tr w14:paraId="3FBD2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6CF512FF">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10E6AA37">
            <w:pPr>
              <w:pStyle w:val="2"/>
              <w:ind w:firstLine="0" w:firstLineChars="0"/>
            </w:pPr>
            <w:r>
              <w:rPr>
                <w:rFonts w:hint="eastAsia"/>
              </w:rPr>
              <w:t>5.3.5烹饪过程中，注意声响以及用火用电安全。</w:t>
            </w:r>
          </w:p>
        </w:tc>
        <w:tc>
          <w:tcPr>
            <w:tcW w:w="1085" w:type="dxa"/>
            <w:tcBorders>
              <w:top w:val="single" w:color="auto" w:sz="4" w:space="0"/>
              <w:left w:val="single" w:color="auto" w:sz="4" w:space="0"/>
              <w:bottom w:val="single" w:color="auto" w:sz="4" w:space="0"/>
              <w:right w:val="single" w:color="auto" w:sz="4" w:space="0"/>
            </w:tcBorders>
            <w:vAlign w:val="center"/>
          </w:tcPr>
          <w:p w14:paraId="7C1CB0E8">
            <w:pPr>
              <w:pStyle w:val="2"/>
              <w:spacing w:after="240"/>
              <w:ind w:firstLine="0" w:firstLineChars="0"/>
            </w:pPr>
            <w:r>
              <w:rPr>
                <w:rFonts w:hint="eastAsia"/>
              </w:rPr>
              <w:t>安全性</w:t>
            </w:r>
          </w:p>
        </w:tc>
        <w:tc>
          <w:tcPr>
            <w:tcW w:w="1134" w:type="dxa"/>
            <w:tcBorders>
              <w:top w:val="single" w:color="auto" w:sz="4" w:space="0"/>
              <w:left w:val="single" w:color="auto" w:sz="4" w:space="0"/>
              <w:bottom w:val="single" w:color="auto" w:sz="4" w:space="0"/>
              <w:right w:val="single" w:color="auto" w:sz="4" w:space="0"/>
            </w:tcBorders>
            <w:vAlign w:val="center"/>
          </w:tcPr>
          <w:p w14:paraId="73BBA592">
            <w:pPr>
              <w:pStyle w:val="2"/>
              <w:spacing w:after="240"/>
              <w:ind w:firstLine="0" w:firstLineChars="0"/>
            </w:pPr>
            <w:r>
              <w:rPr>
                <w:rFonts w:hint="eastAsia"/>
              </w:rPr>
              <w:t>2.5</w:t>
            </w:r>
          </w:p>
        </w:tc>
        <w:tc>
          <w:tcPr>
            <w:tcW w:w="1852" w:type="dxa"/>
            <w:tcBorders>
              <w:top w:val="single" w:color="auto" w:sz="4" w:space="0"/>
              <w:left w:val="single" w:color="auto" w:sz="4" w:space="0"/>
              <w:bottom w:val="single" w:color="auto" w:sz="4" w:space="0"/>
              <w:right w:val="single" w:color="auto" w:sz="4" w:space="0"/>
            </w:tcBorders>
            <w:vAlign w:val="center"/>
          </w:tcPr>
          <w:p w14:paraId="00CBC475">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243C7E11">
            <w:pPr>
              <w:pStyle w:val="2"/>
              <w:spacing w:after="240"/>
            </w:pPr>
          </w:p>
        </w:tc>
      </w:tr>
      <w:tr w14:paraId="5F291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56EF96E5">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407CA5CF">
            <w:pPr>
              <w:pStyle w:val="2"/>
              <w:ind w:firstLine="0" w:firstLineChars="0"/>
            </w:pPr>
            <w:r>
              <w:rPr>
                <w:rFonts w:hint="eastAsia"/>
              </w:rPr>
              <w:t>5.3.6烹饪完成后，根据老年人需要提供搀扶或推车、协助就座等就餐服务。</w:t>
            </w:r>
          </w:p>
        </w:tc>
        <w:tc>
          <w:tcPr>
            <w:tcW w:w="1085" w:type="dxa"/>
            <w:tcBorders>
              <w:top w:val="single" w:color="auto" w:sz="4" w:space="0"/>
              <w:left w:val="single" w:color="auto" w:sz="4" w:space="0"/>
              <w:bottom w:val="single" w:color="auto" w:sz="4" w:space="0"/>
              <w:right w:val="single" w:color="auto" w:sz="4" w:space="0"/>
            </w:tcBorders>
            <w:vAlign w:val="center"/>
          </w:tcPr>
          <w:p w14:paraId="08F1CF25">
            <w:pPr>
              <w:pStyle w:val="2"/>
              <w:spacing w:after="240"/>
              <w:ind w:firstLine="0" w:firstLineChars="0"/>
            </w:pPr>
            <w:r>
              <w:rPr>
                <w:rFonts w:hint="eastAsia"/>
              </w:rPr>
              <w:t>宜人性</w:t>
            </w:r>
          </w:p>
        </w:tc>
        <w:tc>
          <w:tcPr>
            <w:tcW w:w="1134" w:type="dxa"/>
            <w:tcBorders>
              <w:top w:val="single" w:color="auto" w:sz="4" w:space="0"/>
              <w:left w:val="single" w:color="auto" w:sz="4" w:space="0"/>
              <w:bottom w:val="single" w:color="auto" w:sz="4" w:space="0"/>
              <w:right w:val="single" w:color="auto" w:sz="4" w:space="0"/>
            </w:tcBorders>
            <w:vAlign w:val="center"/>
          </w:tcPr>
          <w:p w14:paraId="3FA462DB">
            <w:pPr>
              <w:pStyle w:val="2"/>
              <w:spacing w:after="240"/>
              <w:ind w:firstLine="0" w:firstLineChars="0"/>
            </w:pPr>
            <w:r>
              <w:rPr>
                <w:rFonts w:hint="eastAsia"/>
              </w:rPr>
              <w:t>2</w:t>
            </w:r>
          </w:p>
        </w:tc>
        <w:tc>
          <w:tcPr>
            <w:tcW w:w="1852" w:type="dxa"/>
            <w:tcBorders>
              <w:top w:val="single" w:color="auto" w:sz="4" w:space="0"/>
              <w:left w:val="single" w:color="auto" w:sz="4" w:space="0"/>
              <w:bottom w:val="single" w:color="auto" w:sz="4" w:space="0"/>
              <w:right w:val="single" w:color="auto" w:sz="4" w:space="0"/>
            </w:tcBorders>
            <w:vAlign w:val="center"/>
          </w:tcPr>
          <w:p w14:paraId="2071500A">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3618595D">
            <w:pPr>
              <w:pStyle w:val="2"/>
              <w:spacing w:after="240"/>
            </w:pPr>
          </w:p>
        </w:tc>
      </w:tr>
      <w:tr w14:paraId="6874F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4601C363">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4CB1775E">
            <w:pPr>
              <w:pStyle w:val="2"/>
              <w:ind w:firstLine="0" w:firstLineChars="0"/>
            </w:pPr>
            <w:r>
              <w:rPr>
                <w:rFonts w:hint="eastAsia"/>
              </w:rPr>
              <w:t>5.3.7通过拍照、录像的方式留存上门烹饪服务记录，宜将服务记录上传至助餐服务信息管理系统。</w:t>
            </w:r>
          </w:p>
        </w:tc>
        <w:tc>
          <w:tcPr>
            <w:tcW w:w="1085" w:type="dxa"/>
            <w:tcBorders>
              <w:top w:val="single" w:color="auto" w:sz="4" w:space="0"/>
              <w:left w:val="single" w:color="auto" w:sz="4" w:space="0"/>
              <w:bottom w:val="single" w:color="auto" w:sz="4" w:space="0"/>
              <w:right w:val="single" w:color="auto" w:sz="4" w:space="0"/>
            </w:tcBorders>
            <w:vAlign w:val="center"/>
          </w:tcPr>
          <w:p w14:paraId="4F3D3926">
            <w:pPr>
              <w:pStyle w:val="2"/>
              <w:spacing w:after="240"/>
              <w:ind w:firstLine="0" w:firstLineChars="0"/>
            </w:pPr>
            <w:r>
              <w:rPr>
                <w:rFonts w:hint="eastAsia"/>
              </w:rPr>
              <w:t>高效性</w:t>
            </w:r>
          </w:p>
        </w:tc>
        <w:tc>
          <w:tcPr>
            <w:tcW w:w="1134" w:type="dxa"/>
            <w:tcBorders>
              <w:top w:val="single" w:color="auto" w:sz="4" w:space="0"/>
              <w:left w:val="single" w:color="auto" w:sz="4" w:space="0"/>
              <w:bottom w:val="single" w:color="auto" w:sz="4" w:space="0"/>
              <w:right w:val="single" w:color="auto" w:sz="4" w:space="0"/>
            </w:tcBorders>
            <w:vAlign w:val="center"/>
          </w:tcPr>
          <w:p w14:paraId="7AC64523">
            <w:pPr>
              <w:pStyle w:val="2"/>
              <w:spacing w:after="240"/>
              <w:ind w:firstLine="0" w:firstLineChars="0"/>
            </w:pPr>
            <w:r>
              <w:rPr>
                <w:rFonts w:hint="eastAsia"/>
              </w:rPr>
              <w:t>2</w:t>
            </w:r>
          </w:p>
        </w:tc>
        <w:tc>
          <w:tcPr>
            <w:tcW w:w="1852" w:type="dxa"/>
            <w:tcBorders>
              <w:top w:val="single" w:color="auto" w:sz="4" w:space="0"/>
              <w:left w:val="single" w:color="auto" w:sz="4" w:space="0"/>
              <w:bottom w:val="single" w:color="auto" w:sz="4" w:space="0"/>
              <w:right w:val="single" w:color="auto" w:sz="4" w:space="0"/>
            </w:tcBorders>
            <w:vAlign w:val="center"/>
          </w:tcPr>
          <w:p w14:paraId="235743DB">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65D2F103">
            <w:pPr>
              <w:pStyle w:val="2"/>
              <w:spacing w:after="240"/>
            </w:pPr>
          </w:p>
        </w:tc>
      </w:tr>
      <w:tr w14:paraId="20577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Borders>
              <w:top w:val="single" w:color="auto" w:sz="4" w:space="0"/>
              <w:left w:val="single" w:color="auto" w:sz="4" w:space="0"/>
              <w:bottom w:val="single" w:color="auto" w:sz="4" w:space="0"/>
              <w:right w:val="single" w:color="auto" w:sz="4" w:space="0"/>
            </w:tcBorders>
            <w:vAlign w:val="center"/>
          </w:tcPr>
          <w:p w14:paraId="6990C653">
            <w:pPr>
              <w:pStyle w:val="2"/>
              <w:spacing w:after="240"/>
            </w:pPr>
          </w:p>
        </w:tc>
        <w:tc>
          <w:tcPr>
            <w:tcW w:w="5436" w:type="dxa"/>
            <w:tcBorders>
              <w:top w:val="single" w:color="auto" w:sz="4" w:space="0"/>
              <w:left w:val="single" w:color="auto" w:sz="4" w:space="0"/>
              <w:bottom w:val="single" w:color="auto" w:sz="4" w:space="0"/>
              <w:right w:val="single" w:color="auto" w:sz="4" w:space="0"/>
            </w:tcBorders>
            <w:vAlign w:val="center"/>
          </w:tcPr>
          <w:p w14:paraId="7215488C">
            <w:pPr>
              <w:pStyle w:val="2"/>
              <w:ind w:firstLine="0" w:firstLineChars="0"/>
            </w:pPr>
            <w:r>
              <w:rPr>
                <w:rFonts w:hint="eastAsia"/>
              </w:rPr>
              <w:t>5.3.8对于有上门烹饪信息获取需求的老年人监护人，宜运用助餐服务信息管理条统推送上门烹饪服务信息。</w:t>
            </w:r>
          </w:p>
        </w:tc>
        <w:tc>
          <w:tcPr>
            <w:tcW w:w="1085" w:type="dxa"/>
            <w:tcBorders>
              <w:top w:val="single" w:color="auto" w:sz="4" w:space="0"/>
              <w:left w:val="single" w:color="auto" w:sz="4" w:space="0"/>
              <w:bottom w:val="single" w:color="auto" w:sz="4" w:space="0"/>
              <w:right w:val="single" w:color="auto" w:sz="4" w:space="0"/>
            </w:tcBorders>
            <w:vAlign w:val="center"/>
          </w:tcPr>
          <w:p w14:paraId="358D205D">
            <w:pPr>
              <w:pStyle w:val="2"/>
              <w:spacing w:after="240"/>
              <w:ind w:firstLine="0" w:firstLineChars="0"/>
            </w:pPr>
            <w:r>
              <w:rPr>
                <w:rFonts w:hint="eastAsia"/>
              </w:rPr>
              <w:t>高效性</w:t>
            </w:r>
          </w:p>
        </w:tc>
        <w:tc>
          <w:tcPr>
            <w:tcW w:w="1134" w:type="dxa"/>
            <w:tcBorders>
              <w:top w:val="single" w:color="auto" w:sz="4" w:space="0"/>
              <w:left w:val="single" w:color="auto" w:sz="4" w:space="0"/>
              <w:bottom w:val="single" w:color="auto" w:sz="4" w:space="0"/>
              <w:right w:val="single" w:color="auto" w:sz="4" w:space="0"/>
            </w:tcBorders>
            <w:vAlign w:val="center"/>
          </w:tcPr>
          <w:p w14:paraId="021F7338">
            <w:pPr>
              <w:pStyle w:val="2"/>
              <w:spacing w:after="240"/>
              <w:ind w:firstLine="0" w:firstLineChars="0"/>
            </w:pPr>
            <w:r>
              <w:rPr>
                <w:rFonts w:hint="eastAsia"/>
              </w:rPr>
              <w:t>1.5</w:t>
            </w:r>
          </w:p>
        </w:tc>
        <w:tc>
          <w:tcPr>
            <w:tcW w:w="1852" w:type="dxa"/>
            <w:tcBorders>
              <w:top w:val="single" w:color="auto" w:sz="4" w:space="0"/>
              <w:left w:val="single" w:color="auto" w:sz="4" w:space="0"/>
              <w:bottom w:val="single" w:color="auto" w:sz="4" w:space="0"/>
              <w:right w:val="single" w:color="auto" w:sz="4" w:space="0"/>
            </w:tcBorders>
            <w:vAlign w:val="center"/>
          </w:tcPr>
          <w:p w14:paraId="0B93E03F">
            <w:pPr>
              <w:pStyle w:val="2"/>
              <w:spacing w:after="240"/>
            </w:pPr>
          </w:p>
        </w:tc>
        <w:tc>
          <w:tcPr>
            <w:tcW w:w="846" w:type="dxa"/>
            <w:tcBorders>
              <w:top w:val="single" w:color="auto" w:sz="4" w:space="0"/>
              <w:left w:val="single" w:color="auto" w:sz="4" w:space="0"/>
              <w:bottom w:val="single" w:color="auto" w:sz="4" w:space="0"/>
              <w:right w:val="single" w:color="auto" w:sz="4" w:space="0"/>
            </w:tcBorders>
            <w:vAlign w:val="center"/>
          </w:tcPr>
          <w:p w14:paraId="430E8D82">
            <w:pPr>
              <w:pStyle w:val="2"/>
              <w:spacing w:after="240"/>
            </w:pPr>
          </w:p>
        </w:tc>
      </w:tr>
    </w:tbl>
    <w:p w14:paraId="18784E85">
      <w:pPr>
        <w:pStyle w:val="2"/>
        <w:spacing w:before="0" w:after="0"/>
        <w:ind w:firstLine="0" w:firstLineChars="0"/>
      </w:pPr>
    </w:p>
    <w:sectPr>
      <w:footerReference r:id="rId15" w:type="default"/>
      <w:pgSz w:w="16838" w:h="11906" w:orient="landscape"/>
      <w:pgMar w:top="1797" w:right="1440" w:bottom="1797" w:left="1440" w:header="851" w:footer="992" w:gutter="0"/>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5912481"/>
      <w:docPartObj>
        <w:docPartGallery w:val="autotext"/>
      </w:docPartObj>
    </w:sdtPr>
    <w:sdtContent>
      <w:p w14:paraId="7E8E903D">
        <w:pPr>
          <w:pStyle w:val="27"/>
          <w:jc w:val="center"/>
        </w:pPr>
        <w:r>
          <w:fldChar w:fldCharType="begin"/>
        </w:r>
        <w:r>
          <w:instrText xml:space="preserve">PAGE   \* MERGEFORMAT</w:instrText>
        </w:r>
        <w:r>
          <w:fldChar w:fldCharType="separate"/>
        </w:r>
        <w:r>
          <w:rPr>
            <w:lang w:val="zh-CN"/>
          </w:rPr>
          <w:t>2</w:t>
        </w:r>
        <w:r>
          <w:fldChar w:fldCharType="end"/>
        </w:r>
      </w:p>
    </w:sdtContent>
  </w:sdt>
  <w:p w14:paraId="188D4D9B">
    <w:pPr>
      <w:pStyle w:val="2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06F7A">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34C84">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4322919"/>
      <w:docPartObj>
        <w:docPartGallery w:val="autotext"/>
      </w:docPartObj>
    </w:sdtPr>
    <w:sdtContent>
      <w:p w14:paraId="54A4A466">
        <w:pPr>
          <w:pStyle w:val="27"/>
          <w:jc w:val="center"/>
        </w:pPr>
        <w:r>
          <w:fldChar w:fldCharType="begin"/>
        </w:r>
        <w:r>
          <w:instrText xml:space="preserve">PAGE   \* MERGEFORMAT</w:instrText>
        </w:r>
        <w:r>
          <w:fldChar w:fldCharType="separate"/>
        </w:r>
        <w:r>
          <w:rPr>
            <w:lang w:val="zh-CN"/>
          </w:rPr>
          <w:t>2</w:t>
        </w:r>
        <w:r>
          <w:fldChar w:fldCharType="end"/>
        </w:r>
      </w:p>
    </w:sdtContent>
  </w:sdt>
  <w:p w14:paraId="590814FE">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EDF9A">
    <w:pPr>
      <w:pStyle w:val="27"/>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7423815" name="文本框 3974238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2CAEBD">
                          <w:pPr>
                            <w:pStyle w:val="2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GUdjlU2AgAAZQQAAA4AAAAAAAAAAQAgAAAAHwEAAGRycy9lMm9Eb2MueG1s&#10;UEsFBgAAAAAGAAYAWQEAAMcFAAAAAA==&#10;">
              <v:fill on="f" focussize="0,0"/>
              <v:stroke on="f" weight="0.5pt"/>
              <v:imagedata o:title=""/>
              <o:lock v:ext="edit" aspectratio="f"/>
              <v:textbox inset="0mm,0mm,0mm,0mm" style="mso-fit-shape-to-text:t;">
                <w:txbxContent>
                  <w:p w14:paraId="442CAEBD">
                    <w:pPr>
                      <w:pStyle w:val="27"/>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B2345">
    <w:pPr>
      <w:pStyle w:val="2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12065" b="635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D2C5A5">
                          <w:pPr>
                            <w:pStyle w:val="2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B+RKA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gfkSgKwIAAFcEAAAOAAAAAAAAAAEAIAAAAB8BAABkcnMvZTJvRG9jLnhtbFBLBQYAAAAABgAG&#10;AFkBAAC8BQAAAAA=&#10;">
              <v:fill on="f" focussize="0,0"/>
              <v:stroke on="f" weight="0.5pt"/>
              <v:imagedata o:title=""/>
              <o:lock v:ext="edit" aspectratio="f"/>
              <v:textbox inset="0mm,0mm,0mm,0mm" style="mso-fit-shape-to-text:t;">
                <w:txbxContent>
                  <w:p w14:paraId="66D2C5A5">
                    <w:pPr>
                      <w:pStyle w:val="2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009E9">
    <w:pPr>
      <w:pStyle w:val="27"/>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12065" b="6350"/>
              <wp:wrapNone/>
              <wp:docPr id="521411449" name="文本框 5214114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B91464">
                          <w:pPr>
                            <w:pStyle w:val="2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envpsjUCAABlBAAADgAAAAAAAAABACAAAAAfAQAAZHJzL2Uyb0RvYy54bWxQ&#10;SwUGAAAAAAYABgBZAQAAxgUAAAAA&#10;">
              <v:fill on="f" focussize="0,0"/>
              <v:stroke on="f" weight="0.5pt"/>
              <v:imagedata o:title=""/>
              <o:lock v:ext="edit" aspectratio="f"/>
              <v:textbox inset="0mm,0mm,0mm,0mm" style="mso-fit-shape-to-text:t;">
                <w:txbxContent>
                  <w:p w14:paraId="29B91464">
                    <w:pPr>
                      <w:pStyle w:val="2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53B3C">
    <w:pPr>
      <w:pStyle w:val="27"/>
      <w:spacing w:before="120" w:after="12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1FA04">
                          <w:pPr>
                            <w:pStyle w:val="2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hhFywtAgAAVwQAAA4AAABkcnMvZTJvRG9jLnhtbK1UzY7TMBC+I/EO&#10;lu80aYFV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hhFywtAgAAVwQAAA4AAAAAAAAAAQAgAAAAHwEAAGRycy9lMm9Eb2MueG1sUEsFBgAAAAAG&#10;AAYAWQEAAL4FAAAAAA==&#10;">
              <v:fill on="f" focussize="0,0"/>
              <v:stroke on="f" weight="0.5pt"/>
              <v:imagedata o:title=""/>
              <o:lock v:ext="edit" aspectratio="f"/>
              <v:textbox inset="0mm,0mm,0mm,0mm" style="mso-fit-shape-to-text:t;">
                <w:txbxContent>
                  <w:p w14:paraId="34A1FA04">
                    <w:pPr>
                      <w:pStyle w:val="27"/>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B4E0B">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484BB">
    <w:pPr>
      <w:pStyle w:val="2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0A0F3">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20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7A864A5"/>
    <w:multiLevelType w:val="multilevel"/>
    <w:tmpl w:val="07A864A5"/>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pStyle w:val="5"/>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092D3C8E"/>
    <w:multiLevelType w:val="multilevel"/>
    <w:tmpl w:val="092D3C8E"/>
    <w:lvl w:ilvl="0" w:tentative="0">
      <w:start w:val="1"/>
      <w:numFmt w:val="decimal"/>
      <w:pStyle w:val="3"/>
      <w:lvlText w:val="%1"/>
      <w:lvlJc w:val="left"/>
      <w:pPr>
        <w:ind w:left="425" w:hanging="425"/>
      </w:pPr>
      <w:rPr>
        <w:rFonts w:hint="default"/>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0A952887"/>
    <w:multiLevelType w:val="multilevel"/>
    <w:tmpl w:val="0A952887"/>
    <w:lvl w:ilvl="0" w:tentative="0">
      <w:start w:val="1"/>
      <w:numFmt w:val="decimal"/>
      <w:pStyle w:val="106"/>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
    <w:nsid w:val="0F805D97"/>
    <w:multiLevelType w:val="multilevel"/>
    <w:tmpl w:val="0F805D97"/>
    <w:lvl w:ilvl="0" w:tentative="0">
      <w:start w:val="1"/>
      <w:numFmt w:val="none"/>
      <w:pStyle w:val="70"/>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5">
    <w:nsid w:val="119F41A8"/>
    <w:multiLevelType w:val="multilevel"/>
    <w:tmpl w:val="119F41A8"/>
    <w:lvl w:ilvl="0" w:tentative="0">
      <w:start w:val="1"/>
      <w:numFmt w:val="decimal"/>
      <w:lvlText w:val="%1)"/>
      <w:lvlJc w:val="left"/>
      <w:pPr>
        <w:ind w:left="2540" w:hanging="440"/>
      </w:pPr>
      <w:rPr>
        <w:rFonts w:hint="default"/>
      </w:rPr>
    </w:lvl>
    <w:lvl w:ilvl="1" w:tentative="0">
      <w:start w:val="1"/>
      <w:numFmt w:val="lowerLetter"/>
      <w:lvlText w:val="%2)"/>
      <w:lvlJc w:val="left"/>
      <w:pPr>
        <w:ind w:left="2980" w:hanging="440"/>
      </w:pPr>
    </w:lvl>
    <w:lvl w:ilvl="2" w:tentative="0">
      <w:start w:val="1"/>
      <w:numFmt w:val="lowerRoman"/>
      <w:lvlText w:val="%3."/>
      <w:lvlJc w:val="right"/>
      <w:pPr>
        <w:ind w:left="3420" w:hanging="440"/>
      </w:pPr>
    </w:lvl>
    <w:lvl w:ilvl="3" w:tentative="0">
      <w:start w:val="1"/>
      <w:numFmt w:val="decimal"/>
      <w:lvlText w:val="%4."/>
      <w:lvlJc w:val="left"/>
      <w:pPr>
        <w:ind w:left="3860" w:hanging="440"/>
      </w:pPr>
    </w:lvl>
    <w:lvl w:ilvl="4" w:tentative="0">
      <w:start w:val="1"/>
      <w:numFmt w:val="lowerLetter"/>
      <w:lvlText w:val="%5)"/>
      <w:lvlJc w:val="left"/>
      <w:pPr>
        <w:ind w:left="4300" w:hanging="440"/>
      </w:pPr>
    </w:lvl>
    <w:lvl w:ilvl="5" w:tentative="0">
      <w:start w:val="1"/>
      <w:numFmt w:val="lowerRoman"/>
      <w:lvlText w:val="%6."/>
      <w:lvlJc w:val="right"/>
      <w:pPr>
        <w:ind w:left="4740" w:hanging="440"/>
      </w:pPr>
    </w:lvl>
    <w:lvl w:ilvl="6" w:tentative="0">
      <w:start w:val="1"/>
      <w:numFmt w:val="decimal"/>
      <w:lvlText w:val="%7."/>
      <w:lvlJc w:val="left"/>
      <w:pPr>
        <w:ind w:left="5180" w:hanging="440"/>
      </w:pPr>
    </w:lvl>
    <w:lvl w:ilvl="7" w:tentative="0">
      <w:start w:val="1"/>
      <w:numFmt w:val="lowerLetter"/>
      <w:lvlText w:val="%8)"/>
      <w:lvlJc w:val="left"/>
      <w:pPr>
        <w:ind w:left="5620" w:hanging="440"/>
      </w:pPr>
    </w:lvl>
    <w:lvl w:ilvl="8" w:tentative="0">
      <w:start w:val="1"/>
      <w:numFmt w:val="lowerRoman"/>
      <w:lvlText w:val="%9."/>
      <w:lvlJc w:val="right"/>
      <w:pPr>
        <w:ind w:left="6060" w:hanging="440"/>
      </w:pPr>
    </w:lvl>
  </w:abstractNum>
  <w:abstractNum w:abstractNumId="6">
    <w:nsid w:val="1AB36F7C"/>
    <w:multiLevelType w:val="multilevel"/>
    <w:tmpl w:val="1AB36F7C"/>
    <w:lvl w:ilvl="0" w:tentative="0">
      <w:start w:val="1"/>
      <w:numFmt w:val="decimal"/>
      <w:pStyle w:val="7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74"/>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4B435DB"/>
    <w:multiLevelType w:val="multilevel"/>
    <w:tmpl w:val="24B435DB"/>
    <w:lvl w:ilvl="0" w:tentative="0">
      <w:start w:val="1"/>
      <w:numFmt w:val="lowerLetter"/>
      <w:pStyle w:val="16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8">
    <w:nsid w:val="29707437"/>
    <w:multiLevelType w:val="multilevel"/>
    <w:tmpl w:val="29707437"/>
    <w:lvl w:ilvl="0" w:tentative="0">
      <w:start w:val="1"/>
      <w:numFmt w:val="none"/>
      <w:pStyle w:val="105"/>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9">
    <w:nsid w:val="2A8F7113"/>
    <w:multiLevelType w:val="multilevel"/>
    <w:tmpl w:val="2A8F7113"/>
    <w:lvl w:ilvl="0" w:tentative="0">
      <w:start w:val="1"/>
      <w:numFmt w:val="upperLetter"/>
      <w:pStyle w:val="137"/>
      <w:suff w:val="space"/>
      <w:lvlText w:val="%1"/>
      <w:lvlJc w:val="left"/>
      <w:pPr>
        <w:ind w:left="623" w:hanging="425"/>
      </w:pPr>
      <w:rPr>
        <w:rFonts w:hint="eastAsia"/>
      </w:rPr>
    </w:lvl>
    <w:lvl w:ilvl="1" w:tentative="0">
      <w:start w:val="1"/>
      <w:numFmt w:val="decimal"/>
      <w:pStyle w:val="13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tentative="0">
      <w:start w:val="1"/>
      <w:numFmt w:val="none"/>
      <w:pStyle w:val="205"/>
      <w:suff w:val="nothing"/>
      <w:lvlText w:val="%1——"/>
      <w:lvlJc w:val="left"/>
      <w:pPr>
        <w:ind w:left="833" w:hanging="408"/>
      </w:pPr>
      <w:rPr>
        <w:rFonts w:hint="eastAsia"/>
      </w:rPr>
    </w:lvl>
    <w:lvl w:ilvl="1" w:tentative="0">
      <w:start w:val="1"/>
      <w:numFmt w:val="bullet"/>
      <w:pStyle w:val="78"/>
      <w:lvlText w:val=""/>
      <w:lvlJc w:val="left"/>
      <w:pPr>
        <w:tabs>
          <w:tab w:val="left" w:pos="760"/>
        </w:tabs>
        <w:ind w:left="1264" w:hanging="413"/>
      </w:pPr>
      <w:rPr>
        <w:rFonts w:hint="default" w:ascii="Symbol" w:hAnsi="Symbol"/>
        <w:color w:val="auto"/>
      </w:rPr>
    </w:lvl>
    <w:lvl w:ilvl="2" w:tentative="0">
      <w:start w:val="1"/>
      <w:numFmt w:val="bullet"/>
      <w:pStyle w:val="7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D733618"/>
    <w:multiLevelType w:val="multilevel"/>
    <w:tmpl w:val="3D733618"/>
    <w:lvl w:ilvl="0" w:tentative="0">
      <w:start w:val="1"/>
      <w:numFmt w:val="decimal"/>
      <w:pStyle w:val="3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pStyle w:val="199"/>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3FBF30C0"/>
    <w:multiLevelType w:val="multilevel"/>
    <w:tmpl w:val="3FBF30C0"/>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3">
    <w:nsid w:val="44C50F90"/>
    <w:multiLevelType w:val="multilevel"/>
    <w:tmpl w:val="44C50F9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06"/>
      <w:lvlText w:val="%2)"/>
      <w:lvlJc w:val="left"/>
      <w:pPr>
        <w:tabs>
          <w:tab w:val="left" w:pos="1260"/>
        </w:tabs>
        <w:ind w:left="1259" w:hanging="419"/>
      </w:pPr>
      <w:rPr>
        <w:rFonts w:hint="eastAsia"/>
      </w:rPr>
    </w:lvl>
    <w:lvl w:ilvl="2" w:tentative="0">
      <w:start w:val="1"/>
      <w:numFmt w:val="decimal"/>
      <w:pStyle w:val="102"/>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503A78B0"/>
    <w:multiLevelType w:val="multilevel"/>
    <w:tmpl w:val="503A78B0"/>
    <w:lvl w:ilvl="0" w:tentative="0">
      <w:start w:val="1"/>
      <w:numFmt w:val="decimal"/>
      <w:lvlText w:val="%1"/>
      <w:lvlJc w:val="left"/>
      <w:pPr>
        <w:ind w:left="4678" w:hanging="425"/>
      </w:pPr>
    </w:lvl>
    <w:lvl w:ilvl="1" w:tentative="0">
      <w:start w:val="1"/>
      <w:numFmt w:val="decimal"/>
      <w:pStyle w:val="4"/>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5">
    <w:nsid w:val="520F62E9"/>
    <w:multiLevelType w:val="multilevel"/>
    <w:tmpl w:val="520F62E9"/>
    <w:lvl w:ilvl="0" w:tentative="0">
      <w:start w:val="1"/>
      <w:numFmt w:val="decimal"/>
      <w:pStyle w:val="167"/>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57D12C0B"/>
    <w:multiLevelType w:val="multilevel"/>
    <w:tmpl w:val="57D12C0B"/>
    <w:lvl w:ilvl="0" w:tentative="0">
      <w:start w:val="1"/>
      <w:numFmt w:val="decimal"/>
      <w:pStyle w:val="216"/>
      <w:suff w:val="space"/>
      <w:lvlText w:val="%1"/>
      <w:lvlJc w:val="left"/>
      <w:pPr>
        <w:tabs>
          <w:tab w:val="left" w:pos="357"/>
        </w:tabs>
        <w:ind w:left="357" w:hanging="357"/>
      </w:pPr>
      <w:rPr>
        <w:rFonts w:ascii="黑体" w:hAnsi="黑体" w:eastAsia="黑体"/>
        <w:b w:val="0"/>
        <w:bCs/>
      </w:rPr>
    </w:lvl>
    <w:lvl w:ilvl="1" w:tentative="0">
      <w:start w:val="1"/>
      <w:numFmt w:val="decimal"/>
      <w:pStyle w:val="218"/>
      <w:suff w:val="space"/>
      <w:lvlText w:val="%1.%2"/>
      <w:lvlJc w:val="left"/>
      <w:pPr>
        <w:tabs>
          <w:tab w:val="left" w:pos="357"/>
        </w:tabs>
        <w:ind w:left="357" w:hanging="357"/>
      </w:pPr>
      <w:rPr>
        <w:rFonts w:ascii="黑体" w:hAnsi="黑体" w:eastAsia="黑体"/>
        <w:b w:val="0"/>
        <w:bCs/>
        <w:sz w:val="21"/>
        <w:szCs w:val="21"/>
      </w:rPr>
    </w:lvl>
    <w:lvl w:ilvl="2" w:tentative="0">
      <w:start w:val="1"/>
      <w:numFmt w:val="decimal"/>
      <w:pStyle w:val="211"/>
      <w:suff w:val="space"/>
      <w:lvlText w:val="%1.%2.%3"/>
      <w:lvlJc w:val="left"/>
      <w:pPr>
        <w:tabs>
          <w:tab w:val="left" w:pos="357"/>
        </w:tabs>
        <w:ind w:left="357" w:hanging="357"/>
      </w:pPr>
      <w:rPr>
        <w:rFonts w:ascii="黑体" w:hAnsi="黑体" w:eastAsia="黑体"/>
        <w:b w:val="0"/>
        <w:bCs/>
      </w:rPr>
    </w:lvl>
    <w:lvl w:ilvl="3" w:tentative="0">
      <w:start w:val="1"/>
      <w:numFmt w:val="decimal"/>
      <w:pStyle w:val="221"/>
      <w:suff w:val="space"/>
      <w:lvlText w:val="%1.%2.%3.%4"/>
      <w:lvlJc w:val="left"/>
      <w:pPr>
        <w:tabs>
          <w:tab w:val="left" w:pos="357"/>
        </w:tabs>
        <w:ind w:left="357" w:hanging="357"/>
      </w:pPr>
      <w:rPr>
        <w:b w:val="0"/>
        <w:bCs w:val="0"/>
      </w:r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7">
    <w:nsid w:val="593100F3"/>
    <w:multiLevelType w:val="multilevel"/>
    <w:tmpl w:val="593100F3"/>
    <w:lvl w:ilvl="0" w:tentative="0">
      <w:start w:val="1"/>
      <w:numFmt w:val="decimal"/>
      <w:lvlText w:val="%1)"/>
      <w:lvlJc w:val="left"/>
      <w:pPr>
        <w:ind w:left="1400" w:hanging="440"/>
      </w:pPr>
    </w:lvl>
    <w:lvl w:ilvl="1" w:tentative="0">
      <w:start w:val="1"/>
      <w:numFmt w:val="lowerLetter"/>
      <w:lvlText w:val="%2)"/>
      <w:lvlJc w:val="left"/>
      <w:pPr>
        <w:ind w:left="1840" w:hanging="440"/>
      </w:pPr>
    </w:lvl>
    <w:lvl w:ilvl="2" w:tentative="0">
      <w:start w:val="1"/>
      <w:numFmt w:val="lowerRoman"/>
      <w:lvlText w:val="%3."/>
      <w:lvlJc w:val="right"/>
      <w:pPr>
        <w:ind w:left="2280" w:hanging="440"/>
      </w:pPr>
    </w:lvl>
    <w:lvl w:ilvl="3" w:tentative="0">
      <w:start w:val="1"/>
      <w:numFmt w:val="decimal"/>
      <w:lvlText w:val="%4."/>
      <w:lvlJc w:val="left"/>
      <w:pPr>
        <w:ind w:left="2720" w:hanging="440"/>
      </w:pPr>
    </w:lvl>
    <w:lvl w:ilvl="4" w:tentative="0">
      <w:start w:val="1"/>
      <w:numFmt w:val="lowerLetter"/>
      <w:lvlText w:val="%5)"/>
      <w:lvlJc w:val="left"/>
      <w:pPr>
        <w:ind w:left="3160" w:hanging="440"/>
      </w:pPr>
    </w:lvl>
    <w:lvl w:ilvl="5" w:tentative="0">
      <w:start w:val="1"/>
      <w:numFmt w:val="lowerRoman"/>
      <w:lvlText w:val="%6."/>
      <w:lvlJc w:val="right"/>
      <w:pPr>
        <w:ind w:left="3600" w:hanging="440"/>
      </w:pPr>
    </w:lvl>
    <w:lvl w:ilvl="6" w:tentative="0">
      <w:start w:val="1"/>
      <w:numFmt w:val="decimal"/>
      <w:lvlText w:val="%7."/>
      <w:lvlJc w:val="left"/>
      <w:pPr>
        <w:ind w:left="4040" w:hanging="440"/>
      </w:pPr>
    </w:lvl>
    <w:lvl w:ilvl="7" w:tentative="0">
      <w:start w:val="1"/>
      <w:numFmt w:val="lowerLetter"/>
      <w:lvlText w:val="%8)"/>
      <w:lvlJc w:val="left"/>
      <w:pPr>
        <w:ind w:left="4480" w:hanging="440"/>
      </w:pPr>
    </w:lvl>
    <w:lvl w:ilvl="8" w:tentative="0">
      <w:start w:val="1"/>
      <w:numFmt w:val="lowerRoman"/>
      <w:lvlText w:val="%9."/>
      <w:lvlJc w:val="right"/>
      <w:pPr>
        <w:ind w:left="4920" w:hanging="440"/>
      </w:pPr>
    </w:lvl>
  </w:abstractNum>
  <w:abstractNum w:abstractNumId="18">
    <w:nsid w:val="59C36288"/>
    <w:multiLevelType w:val="multilevel"/>
    <w:tmpl w:val="59C36288"/>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9">
    <w:nsid w:val="5E63562F"/>
    <w:multiLevelType w:val="multilevel"/>
    <w:tmpl w:val="5E63562F"/>
    <w:lvl w:ilvl="0" w:tentative="0">
      <w:start w:val="1"/>
      <w:numFmt w:val="decimal"/>
      <w:pStyle w:val="100"/>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0">
    <w:nsid w:val="5F9068B4"/>
    <w:multiLevelType w:val="multilevel"/>
    <w:tmpl w:val="5F9068B4"/>
    <w:lvl w:ilvl="0" w:tentative="0">
      <w:start w:val="1"/>
      <w:numFmt w:val="lowerLetter"/>
      <w:lvlText w:val="%1)"/>
      <w:lvlJc w:val="left"/>
      <w:pPr>
        <w:ind w:left="440" w:hanging="440"/>
      </w:pPr>
      <w:rPr>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1">
    <w:nsid w:val="60B55DC2"/>
    <w:multiLevelType w:val="multilevel"/>
    <w:tmpl w:val="60B55DC2"/>
    <w:lvl w:ilvl="0" w:tentative="0">
      <w:start w:val="1"/>
      <w:numFmt w:val="upperLetter"/>
      <w:pStyle w:val="125"/>
      <w:lvlText w:val="%1"/>
      <w:lvlJc w:val="left"/>
      <w:pPr>
        <w:tabs>
          <w:tab w:val="left" w:pos="0"/>
        </w:tabs>
        <w:ind w:left="0" w:hanging="425"/>
      </w:pPr>
      <w:rPr>
        <w:rFonts w:hint="eastAsia"/>
      </w:rPr>
    </w:lvl>
    <w:lvl w:ilvl="1" w:tentative="0">
      <w:start w:val="1"/>
      <w:numFmt w:val="decimal"/>
      <w:pStyle w:val="12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2">
    <w:nsid w:val="63404DBE"/>
    <w:multiLevelType w:val="multilevel"/>
    <w:tmpl w:val="63404DBE"/>
    <w:lvl w:ilvl="0" w:tentative="0">
      <w:start w:val="1"/>
      <w:numFmt w:val="none"/>
      <w:pStyle w:val="95"/>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3">
    <w:nsid w:val="63AF7EBF"/>
    <w:multiLevelType w:val="multilevel"/>
    <w:tmpl w:val="63AF7EBF"/>
    <w:lvl w:ilvl="0" w:tentative="0">
      <w:start w:val="1"/>
      <w:numFmt w:val="decimal"/>
      <w:pStyle w:val="165"/>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4">
    <w:nsid w:val="657D3FBC"/>
    <w:multiLevelType w:val="multilevel"/>
    <w:tmpl w:val="657D3FBC"/>
    <w:lvl w:ilvl="0" w:tentative="0">
      <w:start w:val="1"/>
      <w:numFmt w:val="upperLetter"/>
      <w:pStyle w:val="12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4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42"/>
      <w:suff w:val="nothing"/>
      <w:lvlText w:val="%1.%2.%3　"/>
      <w:lvlJc w:val="left"/>
      <w:pPr>
        <w:ind w:left="0" w:firstLine="0"/>
      </w:pPr>
      <w:rPr>
        <w:rFonts w:hint="eastAsia" w:ascii="黑体" w:hAnsi="Times New Roman" w:eastAsia="黑体"/>
        <w:b w:val="0"/>
        <w:i w:val="0"/>
        <w:sz w:val="21"/>
      </w:rPr>
    </w:lvl>
    <w:lvl w:ilvl="3" w:tentative="0">
      <w:start w:val="1"/>
      <w:numFmt w:val="decimal"/>
      <w:pStyle w:val="127"/>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68553F3"/>
    <w:multiLevelType w:val="multilevel"/>
    <w:tmpl w:val="668553F3"/>
    <w:lvl w:ilvl="0" w:tentative="0">
      <w:start w:val="1"/>
      <w:numFmt w:val="lowerLetter"/>
      <w:lvlText w:val="%1)"/>
      <w:lvlJc w:val="left"/>
      <w:pPr>
        <w:ind w:left="440" w:hanging="440"/>
      </w:pPr>
      <w:rPr>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6">
    <w:nsid w:val="68A00323"/>
    <w:multiLevelType w:val="multilevel"/>
    <w:tmpl w:val="68A00323"/>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7">
    <w:nsid w:val="6AB870ED"/>
    <w:multiLevelType w:val="multilevel"/>
    <w:tmpl w:val="6AB870ED"/>
    <w:lvl w:ilvl="0" w:tentative="0">
      <w:start w:val="1"/>
      <w:numFmt w:val="decimal"/>
      <w:pStyle w:val="103"/>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8">
    <w:nsid w:val="6D6C07CD"/>
    <w:multiLevelType w:val="multilevel"/>
    <w:tmpl w:val="6D6C07CD"/>
    <w:lvl w:ilvl="0" w:tentative="0">
      <w:start w:val="1"/>
      <w:numFmt w:val="lowerLetter"/>
      <w:pStyle w:val="144"/>
      <w:lvlText w:val="%1)"/>
      <w:lvlJc w:val="left"/>
      <w:pPr>
        <w:tabs>
          <w:tab w:val="left" w:pos="839"/>
        </w:tabs>
        <w:ind w:left="839" w:hanging="419"/>
      </w:pPr>
      <w:rPr>
        <w:rFonts w:hint="eastAsia" w:ascii="宋体" w:eastAsia="宋体"/>
        <w:b w:val="0"/>
        <w:i w:val="0"/>
        <w:sz w:val="21"/>
      </w:rPr>
    </w:lvl>
    <w:lvl w:ilvl="1" w:tentative="0">
      <w:start w:val="1"/>
      <w:numFmt w:val="decimal"/>
      <w:pStyle w:val="13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2"/>
  </w:num>
  <w:num w:numId="2">
    <w:abstractNumId w:val="14"/>
  </w:num>
  <w:num w:numId="3">
    <w:abstractNumId w:val="1"/>
  </w:num>
  <w:num w:numId="4">
    <w:abstractNumId w:val="11"/>
  </w:num>
  <w:num w:numId="5">
    <w:abstractNumId w:val="4"/>
  </w:num>
  <w:num w:numId="6">
    <w:abstractNumId w:val="6"/>
  </w:num>
  <w:num w:numId="7">
    <w:abstractNumId w:val="10"/>
  </w:num>
  <w:num w:numId="8">
    <w:abstractNumId w:val="22"/>
  </w:num>
  <w:num w:numId="9">
    <w:abstractNumId w:val="19"/>
  </w:num>
  <w:num w:numId="10">
    <w:abstractNumId w:val="13"/>
  </w:num>
  <w:num w:numId="11">
    <w:abstractNumId w:val="27"/>
  </w:num>
  <w:num w:numId="12">
    <w:abstractNumId w:val="8"/>
  </w:num>
  <w:num w:numId="13">
    <w:abstractNumId w:val="3"/>
  </w:num>
  <w:num w:numId="14">
    <w:abstractNumId w:val="24"/>
  </w:num>
  <w:num w:numId="15">
    <w:abstractNumId w:val="21"/>
  </w:num>
  <w:num w:numId="16">
    <w:abstractNumId w:val="28"/>
  </w:num>
  <w:num w:numId="17">
    <w:abstractNumId w:val="9"/>
  </w:num>
  <w:num w:numId="18">
    <w:abstractNumId w:val="7"/>
  </w:num>
  <w:num w:numId="19">
    <w:abstractNumId w:val="23"/>
  </w:num>
  <w:num w:numId="20">
    <w:abstractNumId w:val="15"/>
  </w:num>
  <w:num w:numId="21">
    <w:abstractNumId w:val="0"/>
  </w:num>
  <w:num w:numId="22">
    <w:abstractNumId w:val="16"/>
  </w:num>
  <w:num w:numId="23">
    <w:abstractNumId w:val="12"/>
  </w:num>
  <w:num w:numId="24">
    <w:abstractNumId w:val="26"/>
  </w:num>
  <w:num w:numId="25">
    <w:abstractNumId w:val="18"/>
  </w:num>
  <w:num w:numId="26">
    <w:abstractNumId w:val="5"/>
  </w:num>
  <w:num w:numId="27">
    <w:abstractNumId w:val="17"/>
  </w:num>
  <w:num w:numId="28">
    <w:abstractNumId w:val="20"/>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jMGNhYjQzMmFhNjYwM2QxMTAyMDU3ZDBiMmYyMzEifQ=="/>
  </w:docVars>
  <w:rsids>
    <w:rsidRoot w:val="16AB01D2"/>
    <w:rsid w:val="00004680"/>
    <w:rsid w:val="0001062B"/>
    <w:rsid w:val="00010E05"/>
    <w:rsid w:val="00014493"/>
    <w:rsid w:val="0001541E"/>
    <w:rsid w:val="00032E8A"/>
    <w:rsid w:val="000402A8"/>
    <w:rsid w:val="00042C84"/>
    <w:rsid w:val="00042CF2"/>
    <w:rsid w:val="00046665"/>
    <w:rsid w:val="00063C5A"/>
    <w:rsid w:val="00064503"/>
    <w:rsid w:val="00070A9B"/>
    <w:rsid w:val="00073259"/>
    <w:rsid w:val="00075337"/>
    <w:rsid w:val="000770A3"/>
    <w:rsid w:val="00077991"/>
    <w:rsid w:val="00081D12"/>
    <w:rsid w:val="000841D4"/>
    <w:rsid w:val="00090073"/>
    <w:rsid w:val="0009163E"/>
    <w:rsid w:val="000947C2"/>
    <w:rsid w:val="000A6374"/>
    <w:rsid w:val="000B429E"/>
    <w:rsid w:val="000B777F"/>
    <w:rsid w:val="000C5283"/>
    <w:rsid w:val="000D5FC7"/>
    <w:rsid w:val="000D7949"/>
    <w:rsid w:val="000D7C92"/>
    <w:rsid w:val="000E3151"/>
    <w:rsid w:val="000E50B8"/>
    <w:rsid w:val="000E75C5"/>
    <w:rsid w:val="000F2107"/>
    <w:rsid w:val="000F6D92"/>
    <w:rsid w:val="00103DC9"/>
    <w:rsid w:val="0011014A"/>
    <w:rsid w:val="0011024B"/>
    <w:rsid w:val="00112E97"/>
    <w:rsid w:val="00113487"/>
    <w:rsid w:val="001136FB"/>
    <w:rsid w:val="00114C7C"/>
    <w:rsid w:val="0011649A"/>
    <w:rsid w:val="001176FD"/>
    <w:rsid w:val="00121106"/>
    <w:rsid w:val="0013228A"/>
    <w:rsid w:val="001322F4"/>
    <w:rsid w:val="00136D3B"/>
    <w:rsid w:val="0013748D"/>
    <w:rsid w:val="00141101"/>
    <w:rsid w:val="0014610A"/>
    <w:rsid w:val="00152083"/>
    <w:rsid w:val="001610FB"/>
    <w:rsid w:val="00162C03"/>
    <w:rsid w:val="00170705"/>
    <w:rsid w:val="0018413E"/>
    <w:rsid w:val="001847D7"/>
    <w:rsid w:val="00184EFA"/>
    <w:rsid w:val="00186E97"/>
    <w:rsid w:val="001935C0"/>
    <w:rsid w:val="001977F3"/>
    <w:rsid w:val="001B07C3"/>
    <w:rsid w:val="001B0968"/>
    <w:rsid w:val="001B1A77"/>
    <w:rsid w:val="001B293E"/>
    <w:rsid w:val="001B697F"/>
    <w:rsid w:val="001C3E02"/>
    <w:rsid w:val="001C4E91"/>
    <w:rsid w:val="001C77AD"/>
    <w:rsid w:val="001D3726"/>
    <w:rsid w:val="001D7623"/>
    <w:rsid w:val="001E04CE"/>
    <w:rsid w:val="001E1E39"/>
    <w:rsid w:val="001E5351"/>
    <w:rsid w:val="001E77BC"/>
    <w:rsid w:val="001F37FD"/>
    <w:rsid w:val="001F537E"/>
    <w:rsid w:val="001F779E"/>
    <w:rsid w:val="00214B15"/>
    <w:rsid w:val="0021657E"/>
    <w:rsid w:val="00225EAC"/>
    <w:rsid w:val="00227CB9"/>
    <w:rsid w:val="00232788"/>
    <w:rsid w:val="002328C0"/>
    <w:rsid w:val="00235A16"/>
    <w:rsid w:val="00236222"/>
    <w:rsid w:val="00242BDC"/>
    <w:rsid w:val="00243051"/>
    <w:rsid w:val="002439D6"/>
    <w:rsid w:val="002457E8"/>
    <w:rsid w:val="00250C61"/>
    <w:rsid w:val="0025218A"/>
    <w:rsid w:val="002559A9"/>
    <w:rsid w:val="002572FD"/>
    <w:rsid w:val="002621EC"/>
    <w:rsid w:val="002622B5"/>
    <w:rsid w:val="00272190"/>
    <w:rsid w:val="00273DCB"/>
    <w:rsid w:val="00275F85"/>
    <w:rsid w:val="00276F9E"/>
    <w:rsid w:val="00280330"/>
    <w:rsid w:val="00280812"/>
    <w:rsid w:val="0028261B"/>
    <w:rsid w:val="002835BF"/>
    <w:rsid w:val="00287172"/>
    <w:rsid w:val="0029005C"/>
    <w:rsid w:val="00290D2D"/>
    <w:rsid w:val="00297CD9"/>
    <w:rsid w:val="002A4D6E"/>
    <w:rsid w:val="002A5914"/>
    <w:rsid w:val="002A7772"/>
    <w:rsid w:val="002B0D72"/>
    <w:rsid w:val="002B467F"/>
    <w:rsid w:val="002B48BE"/>
    <w:rsid w:val="002B4965"/>
    <w:rsid w:val="002C091F"/>
    <w:rsid w:val="002C0A3B"/>
    <w:rsid w:val="002C102D"/>
    <w:rsid w:val="002C7149"/>
    <w:rsid w:val="002D1841"/>
    <w:rsid w:val="002D60FC"/>
    <w:rsid w:val="002D6893"/>
    <w:rsid w:val="002D7DB3"/>
    <w:rsid w:val="002D7E73"/>
    <w:rsid w:val="002E3C26"/>
    <w:rsid w:val="002E47CD"/>
    <w:rsid w:val="002F0737"/>
    <w:rsid w:val="002F5CC1"/>
    <w:rsid w:val="003003CA"/>
    <w:rsid w:val="003015BC"/>
    <w:rsid w:val="00301994"/>
    <w:rsid w:val="00304EB4"/>
    <w:rsid w:val="00304FAC"/>
    <w:rsid w:val="003104C8"/>
    <w:rsid w:val="003110AE"/>
    <w:rsid w:val="003112D4"/>
    <w:rsid w:val="00313BA4"/>
    <w:rsid w:val="00322593"/>
    <w:rsid w:val="0032348B"/>
    <w:rsid w:val="00325CC1"/>
    <w:rsid w:val="00330613"/>
    <w:rsid w:val="003368A7"/>
    <w:rsid w:val="00336AD6"/>
    <w:rsid w:val="00341CE0"/>
    <w:rsid w:val="00342270"/>
    <w:rsid w:val="00342685"/>
    <w:rsid w:val="00343F5C"/>
    <w:rsid w:val="00351030"/>
    <w:rsid w:val="00356472"/>
    <w:rsid w:val="00362E55"/>
    <w:rsid w:val="00366070"/>
    <w:rsid w:val="0036789A"/>
    <w:rsid w:val="00371FB0"/>
    <w:rsid w:val="00375669"/>
    <w:rsid w:val="00375766"/>
    <w:rsid w:val="003776D1"/>
    <w:rsid w:val="003817FB"/>
    <w:rsid w:val="00383297"/>
    <w:rsid w:val="0038373A"/>
    <w:rsid w:val="00386DFE"/>
    <w:rsid w:val="003922B8"/>
    <w:rsid w:val="003935FF"/>
    <w:rsid w:val="003A696E"/>
    <w:rsid w:val="003A7B47"/>
    <w:rsid w:val="003B0692"/>
    <w:rsid w:val="003B724D"/>
    <w:rsid w:val="003C2713"/>
    <w:rsid w:val="003C6211"/>
    <w:rsid w:val="003D121B"/>
    <w:rsid w:val="003D4861"/>
    <w:rsid w:val="003E1048"/>
    <w:rsid w:val="003E3193"/>
    <w:rsid w:val="003F0565"/>
    <w:rsid w:val="003F3BF4"/>
    <w:rsid w:val="003F7B5F"/>
    <w:rsid w:val="00407D72"/>
    <w:rsid w:val="00410FF9"/>
    <w:rsid w:val="004171EE"/>
    <w:rsid w:val="0042756A"/>
    <w:rsid w:val="00440BC7"/>
    <w:rsid w:val="004432AB"/>
    <w:rsid w:val="00443BA7"/>
    <w:rsid w:val="0044717A"/>
    <w:rsid w:val="00455B06"/>
    <w:rsid w:val="00456125"/>
    <w:rsid w:val="00460BD0"/>
    <w:rsid w:val="00462DB5"/>
    <w:rsid w:val="0046406A"/>
    <w:rsid w:val="00464E7B"/>
    <w:rsid w:val="00470545"/>
    <w:rsid w:val="004730C9"/>
    <w:rsid w:val="0047367C"/>
    <w:rsid w:val="00474F3D"/>
    <w:rsid w:val="00475BF8"/>
    <w:rsid w:val="00482006"/>
    <w:rsid w:val="00494DB1"/>
    <w:rsid w:val="004A2E19"/>
    <w:rsid w:val="004B7207"/>
    <w:rsid w:val="004C0A5B"/>
    <w:rsid w:val="004C3E85"/>
    <w:rsid w:val="004D1E23"/>
    <w:rsid w:val="004D2221"/>
    <w:rsid w:val="004D7477"/>
    <w:rsid w:val="004E044C"/>
    <w:rsid w:val="004E16AD"/>
    <w:rsid w:val="004E4865"/>
    <w:rsid w:val="004E568A"/>
    <w:rsid w:val="004E7E4F"/>
    <w:rsid w:val="004F336E"/>
    <w:rsid w:val="00504105"/>
    <w:rsid w:val="00507118"/>
    <w:rsid w:val="005130C9"/>
    <w:rsid w:val="005172AB"/>
    <w:rsid w:val="00526416"/>
    <w:rsid w:val="00526C05"/>
    <w:rsid w:val="00531349"/>
    <w:rsid w:val="00544AC9"/>
    <w:rsid w:val="005476DC"/>
    <w:rsid w:val="00553C52"/>
    <w:rsid w:val="00553CB8"/>
    <w:rsid w:val="00556BC7"/>
    <w:rsid w:val="00571498"/>
    <w:rsid w:val="0057301A"/>
    <w:rsid w:val="005740E9"/>
    <w:rsid w:val="005741DF"/>
    <w:rsid w:val="005770FF"/>
    <w:rsid w:val="00580D2B"/>
    <w:rsid w:val="00581251"/>
    <w:rsid w:val="005823F4"/>
    <w:rsid w:val="005830A6"/>
    <w:rsid w:val="00583E6B"/>
    <w:rsid w:val="00586025"/>
    <w:rsid w:val="005A70EB"/>
    <w:rsid w:val="005B75C5"/>
    <w:rsid w:val="005D108B"/>
    <w:rsid w:val="005D363C"/>
    <w:rsid w:val="005E586A"/>
    <w:rsid w:val="005E6B5F"/>
    <w:rsid w:val="005E7DF3"/>
    <w:rsid w:val="005F1D4A"/>
    <w:rsid w:val="005F1E5A"/>
    <w:rsid w:val="005F3A8A"/>
    <w:rsid w:val="005F4348"/>
    <w:rsid w:val="005F7875"/>
    <w:rsid w:val="00604BF3"/>
    <w:rsid w:val="00614296"/>
    <w:rsid w:val="00615342"/>
    <w:rsid w:val="00617A67"/>
    <w:rsid w:val="00623626"/>
    <w:rsid w:val="00627116"/>
    <w:rsid w:val="0063220B"/>
    <w:rsid w:val="0063357F"/>
    <w:rsid w:val="00634422"/>
    <w:rsid w:val="00637B83"/>
    <w:rsid w:val="00650F10"/>
    <w:rsid w:val="00651D6F"/>
    <w:rsid w:val="00654BB9"/>
    <w:rsid w:val="00655E8E"/>
    <w:rsid w:val="00662072"/>
    <w:rsid w:val="00665AF3"/>
    <w:rsid w:val="006668D0"/>
    <w:rsid w:val="00670C63"/>
    <w:rsid w:val="00673069"/>
    <w:rsid w:val="00674DB4"/>
    <w:rsid w:val="00674EE7"/>
    <w:rsid w:val="00677654"/>
    <w:rsid w:val="00677E55"/>
    <w:rsid w:val="006845AB"/>
    <w:rsid w:val="006934EA"/>
    <w:rsid w:val="00694377"/>
    <w:rsid w:val="006A4FE3"/>
    <w:rsid w:val="006A7C83"/>
    <w:rsid w:val="006B63FA"/>
    <w:rsid w:val="006C2F55"/>
    <w:rsid w:val="006C53BB"/>
    <w:rsid w:val="006C59A4"/>
    <w:rsid w:val="006C7CA1"/>
    <w:rsid w:val="006D6E1C"/>
    <w:rsid w:val="006D70A2"/>
    <w:rsid w:val="006E67D8"/>
    <w:rsid w:val="006E69F5"/>
    <w:rsid w:val="006F1AEB"/>
    <w:rsid w:val="006F234B"/>
    <w:rsid w:val="006F2CC3"/>
    <w:rsid w:val="006F53A9"/>
    <w:rsid w:val="006F580B"/>
    <w:rsid w:val="006F7E6A"/>
    <w:rsid w:val="007007F7"/>
    <w:rsid w:val="007018A4"/>
    <w:rsid w:val="007043CA"/>
    <w:rsid w:val="007049E5"/>
    <w:rsid w:val="007071EF"/>
    <w:rsid w:val="00711A55"/>
    <w:rsid w:val="007208CC"/>
    <w:rsid w:val="007220C7"/>
    <w:rsid w:val="007236DB"/>
    <w:rsid w:val="00725992"/>
    <w:rsid w:val="007266FD"/>
    <w:rsid w:val="00726C92"/>
    <w:rsid w:val="00726F21"/>
    <w:rsid w:val="0073363F"/>
    <w:rsid w:val="007345DE"/>
    <w:rsid w:val="00734934"/>
    <w:rsid w:val="00736E59"/>
    <w:rsid w:val="007409A4"/>
    <w:rsid w:val="007503AD"/>
    <w:rsid w:val="007521A9"/>
    <w:rsid w:val="00753CA1"/>
    <w:rsid w:val="007543B2"/>
    <w:rsid w:val="007548E9"/>
    <w:rsid w:val="00757A1D"/>
    <w:rsid w:val="00760CA1"/>
    <w:rsid w:val="00762036"/>
    <w:rsid w:val="00772088"/>
    <w:rsid w:val="00776F3A"/>
    <w:rsid w:val="007849B9"/>
    <w:rsid w:val="00797BBD"/>
    <w:rsid w:val="007A3F3A"/>
    <w:rsid w:val="007A4854"/>
    <w:rsid w:val="007A49D4"/>
    <w:rsid w:val="007A598D"/>
    <w:rsid w:val="007B12F1"/>
    <w:rsid w:val="007B6DDE"/>
    <w:rsid w:val="007C7F34"/>
    <w:rsid w:val="007D0AB8"/>
    <w:rsid w:val="007D326B"/>
    <w:rsid w:val="007D36AD"/>
    <w:rsid w:val="007D4A65"/>
    <w:rsid w:val="007E03D2"/>
    <w:rsid w:val="007E1C56"/>
    <w:rsid w:val="007E4CA5"/>
    <w:rsid w:val="007E6669"/>
    <w:rsid w:val="007F549E"/>
    <w:rsid w:val="00800C62"/>
    <w:rsid w:val="00805301"/>
    <w:rsid w:val="0080600D"/>
    <w:rsid w:val="00812DA6"/>
    <w:rsid w:val="0081401D"/>
    <w:rsid w:val="00814C48"/>
    <w:rsid w:val="00824C86"/>
    <w:rsid w:val="00830D9B"/>
    <w:rsid w:val="008333C3"/>
    <w:rsid w:val="008348DB"/>
    <w:rsid w:val="008354F2"/>
    <w:rsid w:val="00835DD1"/>
    <w:rsid w:val="0084515E"/>
    <w:rsid w:val="008477BC"/>
    <w:rsid w:val="00850156"/>
    <w:rsid w:val="008512E1"/>
    <w:rsid w:val="0085295F"/>
    <w:rsid w:val="00855DB8"/>
    <w:rsid w:val="00855EC0"/>
    <w:rsid w:val="00873186"/>
    <w:rsid w:val="008764DB"/>
    <w:rsid w:val="00876B25"/>
    <w:rsid w:val="00877F25"/>
    <w:rsid w:val="00882449"/>
    <w:rsid w:val="00884C07"/>
    <w:rsid w:val="00890D24"/>
    <w:rsid w:val="00897BB6"/>
    <w:rsid w:val="00897CAF"/>
    <w:rsid w:val="00897CE9"/>
    <w:rsid w:val="008A6A12"/>
    <w:rsid w:val="008B04D3"/>
    <w:rsid w:val="008B2B0D"/>
    <w:rsid w:val="008B3F8F"/>
    <w:rsid w:val="008B79E2"/>
    <w:rsid w:val="008C1DC0"/>
    <w:rsid w:val="008D1C36"/>
    <w:rsid w:val="008D545D"/>
    <w:rsid w:val="008E5AA4"/>
    <w:rsid w:val="008F42C4"/>
    <w:rsid w:val="009042CE"/>
    <w:rsid w:val="0090676B"/>
    <w:rsid w:val="00907F7A"/>
    <w:rsid w:val="0091046C"/>
    <w:rsid w:val="009111AF"/>
    <w:rsid w:val="00911CA3"/>
    <w:rsid w:val="00921BDD"/>
    <w:rsid w:val="00922740"/>
    <w:rsid w:val="00923275"/>
    <w:rsid w:val="009243C6"/>
    <w:rsid w:val="0092580F"/>
    <w:rsid w:val="009263F8"/>
    <w:rsid w:val="00927F85"/>
    <w:rsid w:val="00930CF6"/>
    <w:rsid w:val="00932BE1"/>
    <w:rsid w:val="00933771"/>
    <w:rsid w:val="00934E7F"/>
    <w:rsid w:val="00941871"/>
    <w:rsid w:val="009479F2"/>
    <w:rsid w:val="0095552E"/>
    <w:rsid w:val="00957E15"/>
    <w:rsid w:val="0096277D"/>
    <w:rsid w:val="00962F13"/>
    <w:rsid w:val="00963334"/>
    <w:rsid w:val="00964A75"/>
    <w:rsid w:val="00970D31"/>
    <w:rsid w:val="00972975"/>
    <w:rsid w:val="00974490"/>
    <w:rsid w:val="00975C2B"/>
    <w:rsid w:val="00975F82"/>
    <w:rsid w:val="00981F56"/>
    <w:rsid w:val="0098432E"/>
    <w:rsid w:val="00987D19"/>
    <w:rsid w:val="00996443"/>
    <w:rsid w:val="009A152A"/>
    <w:rsid w:val="009B08E2"/>
    <w:rsid w:val="009B348E"/>
    <w:rsid w:val="009B4199"/>
    <w:rsid w:val="009B5ABA"/>
    <w:rsid w:val="009B65DF"/>
    <w:rsid w:val="009B7830"/>
    <w:rsid w:val="009C156D"/>
    <w:rsid w:val="009C5912"/>
    <w:rsid w:val="009C6EB8"/>
    <w:rsid w:val="009D0097"/>
    <w:rsid w:val="009D599D"/>
    <w:rsid w:val="009E1456"/>
    <w:rsid w:val="009E282C"/>
    <w:rsid w:val="009E4111"/>
    <w:rsid w:val="009E6CAA"/>
    <w:rsid w:val="009F028E"/>
    <w:rsid w:val="009F045E"/>
    <w:rsid w:val="009F0893"/>
    <w:rsid w:val="009F18A8"/>
    <w:rsid w:val="00A01F23"/>
    <w:rsid w:val="00A05217"/>
    <w:rsid w:val="00A07708"/>
    <w:rsid w:val="00A12E3A"/>
    <w:rsid w:val="00A132C0"/>
    <w:rsid w:val="00A13FE1"/>
    <w:rsid w:val="00A1716F"/>
    <w:rsid w:val="00A210B6"/>
    <w:rsid w:val="00A21595"/>
    <w:rsid w:val="00A223F3"/>
    <w:rsid w:val="00A316FF"/>
    <w:rsid w:val="00A33960"/>
    <w:rsid w:val="00A34506"/>
    <w:rsid w:val="00A34D76"/>
    <w:rsid w:val="00A34E59"/>
    <w:rsid w:val="00A37566"/>
    <w:rsid w:val="00A40A89"/>
    <w:rsid w:val="00A42F49"/>
    <w:rsid w:val="00A63C16"/>
    <w:rsid w:val="00A65E06"/>
    <w:rsid w:val="00A67D38"/>
    <w:rsid w:val="00A74617"/>
    <w:rsid w:val="00A750A8"/>
    <w:rsid w:val="00A8008F"/>
    <w:rsid w:val="00A8289A"/>
    <w:rsid w:val="00A8654C"/>
    <w:rsid w:val="00A92273"/>
    <w:rsid w:val="00A96E82"/>
    <w:rsid w:val="00AA4E5A"/>
    <w:rsid w:val="00AA60B5"/>
    <w:rsid w:val="00AA61DE"/>
    <w:rsid w:val="00AA7F31"/>
    <w:rsid w:val="00AB1687"/>
    <w:rsid w:val="00AB3FF4"/>
    <w:rsid w:val="00AB6505"/>
    <w:rsid w:val="00AC0B99"/>
    <w:rsid w:val="00AC4A9E"/>
    <w:rsid w:val="00AC563A"/>
    <w:rsid w:val="00AC6DDD"/>
    <w:rsid w:val="00AC795B"/>
    <w:rsid w:val="00AD0507"/>
    <w:rsid w:val="00AD3225"/>
    <w:rsid w:val="00AE0258"/>
    <w:rsid w:val="00AE0D1A"/>
    <w:rsid w:val="00AE5616"/>
    <w:rsid w:val="00AE5762"/>
    <w:rsid w:val="00AE5E9A"/>
    <w:rsid w:val="00B062E0"/>
    <w:rsid w:val="00B077C3"/>
    <w:rsid w:val="00B12A0B"/>
    <w:rsid w:val="00B12B3A"/>
    <w:rsid w:val="00B13BE0"/>
    <w:rsid w:val="00B16C58"/>
    <w:rsid w:val="00B20B5F"/>
    <w:rsid w:val="00B23A1C"/>
    <w:rsid w:val="00B24516"/>
    <w:rsid w:val="00B25B9D"/>
    <w:rsid w:val="00B261DD"/>
    <w:rsid w:val="00B30C50"/>
    <w:rsid w:val="00B30E57"/>
    <w:rsid w:val="00B30F22"/>
    <w:rsid w:val="00B31159"/>
    <w:rsid w:val="00B31220"/>
    <w:rsid w:val="00B369EB"/>
    <w:rsid w:val="00B40EF5"/>
    <w:rsid w:val="00B4307C"/>
    <w:rsid w:val="00B53725"/>
    <w:rsid w:val="00B61B5A"/>
    <w:rsid w:val="00B62DD0"/>
    <w:rsid w:val="00B6407D"/>
    <w:rsid w:val="00B6720E"/>
    <w:rsid w:val="00B67D02"/>
    <w:rsid w:val="00B70738"/>
    <w:rsid w:val="00B7337F"/>
    <w:rsid w:val="00B73ECC"/>
    <w:rsid w:val="00B8309A"/>
    <w:rsid w:val="00B84057"/>
    <w:rsid w:val="00B846CA"/>
    <w:rsid w:val="00B8565F"/>
    <w:rsid w:val="00B85C7A"/>
    <w:rsid w:val="00B87C99"/>
    <w:rsid w:val="00BA0DF5"/>
    <w:rsid w:val="00BB4FC0"/>
    <w:rsid w:val="00BB584D"/>
    <w:rsid w:val="00BC4175"/>
    <w:rsid w:val="00BC429C"/>
    <w:rsid w:val="00BD3006"/>
    <w:rsid w:val="00BD6D00"/>
    <w:rsid w:val="00BE36A9"/>
    <w:rsid w:val="00BE440B"/>
    <w:rsid w:val="00BE6F51"/>
    <w:rsid w:val="00BE7F2C"/>
    <w:rsid w:val="00BF22B7"/>
    <w:rsid w:val="00BF4E07"/>
    <w:rsid w:val="00C02CA5"/>
    <w:rsid w:val="00C05ABC"/>
    <w:rsid w:val="00C07250"/>
    <w:rsid w:val="00C116CD"/>
    <w:rsid w:val="00C14BD8"/>
    <w:rsid w:val="00C159BD"/>
    <w:rsid w:val="00C21474"/>
    <w:rsid w:val="00C2253A"/>
    <w:rsid w:val="00C27974"/>
    <w:rsid w:val="00C37541"/>
    <w:rsid w:val="00C37721"/>
    <w:rsid w:val="00C40B14"/>
    <w:rsid w:val="00C40D56"/>
    <w:rsid w:val="00C517EA"/>
    <w:rsid w:val="00C53A19"/>
    <w:rsid w:val="00C563A7"/>
    <w:rsid w:val="00C56DC7"/>
    <w:rsid w:val="00C63326"/>
    <w:rsid w:val="00C63A82"/>
    <w:rsid w:val="00C6636C"/>
    <w:rsid w:val="00C66409"/>
    <w:rsid w:val="00C81DBD"/>
    <w:rsid w:val="00C84515"/>
    <w:rsid w:val="00C912B3"/>
    <w:rsid w:val="00C91837"/>
    <w:rsid w:val="00C92689"/>
    <w:rsid w:val="00CA0C68"/>
    <w:rsid w:val="00CA1D4C"/>
    <w:rsid w:val="00CA2010"/>
    <w:rsid w:val="00CA5D6D"/>
    <w:rsid w:val="00CA6D0E"/>
    <w:rsid w:val="00CB30F2"/>
    <w:rsid w:val="00CB7F7C"/>
    <w:rsid w:val="00CB7FD5"/>
    <w:rsid w:val="00CC328F"/>
    <w:rsid w:val="00CC3607"/>
    <w:rsid w:val="00CC6CAA"/>
    <w:rsid w:val="00CC6D79"/>
    <w:rsid w:val="00CD0B71"/>
    <w:rsid w:val="00CE308E"/>
    <w:rsid w:val="00CE53B9"/>
    <w:rsid w:val="00CE6775"/>
    <w:rsid w:val="00CF172C"/>
    <w:rsid w:val="00CF3327"/>
    <w:rsid w:val="00CF6280"/>
    <w:rsid w:val="00CF72C0"/>
    <w:rsid w:val="00CF7BE1"/>
    <w:rsid w:val="00D00767"/>
    <w:rsid w:val="00D03BF8"/>
    <w:rsid w:val="00D04E9A"/>
    <w:rsid w:val="00D150BE"/>
    <w:rsid w:val="00D21A1D"/>
    <w:rsid w:val="00D22E4D"/>
    <w:rsid w:val="00D261BC"/>
    <w:rsid w:val="00D342DF"/>
    <w:rsid w:val="00D34A7D"/>
    <w:rsid w:val="00D35730"/>
    <w:rsid w:val="00D40D7F"/>
    <w:rsid w:val="00D41477"/>
    <w:rsid w:val="00D4766E"/>
    <w:rsid w:val="00D51CD8"/>
    <w:rsid w:val="00D55ED9"/>
    <w:rsid w:val="00D56A28"/>
    <w:rsid w:val="00D617F6"/>
    <w:rsid w:val="00D618DA"/>
    <w:rsid w:val="00D73747"/>
    <w:rsid w:val="00D76C8A"/>
    <w:rsid w:val="00D812B9"/>
    <w:rsid w:val="00D83DD2"/>
    <w:rsid w:val="00D96BDE"/>
    <w:rsid w:val="00D96ECF"/>
    <w:rsid w:val="00DA0E47"/>
    <w:rsid w:val="00DA428D"/>
    <w:rsid w:val="00DA4E48"/>
    <w:rsid w:val="00DA5D7D"/>
    <w:rsid w:val="00DA6F13"/>
    <w:rsid w:val="00DB0E51"/>
    <w:rsid w:val="00DB1BFF"/>
    <w:rsid w:val="00DC2E32"/>
    <w:rsid w:val="00DC3271"/>
    <w:rsid w:val="00DD3A9E"/>
    <w:rsid w:val="00DE6139"/>
    <w:rsid w:val="00DE6CF3"/>
    <w:rsid w:val="00DF47DF"/>
    <w:rsid w:val="00E07391"/>
    <w:rsid w:val="00E10EDF"/>
    <w:rsid w:val="00E127B7"/>
    <w:rsid w:val="00E14E64"/>
    <w:rsid w:val="00E169D5"/>
    <w:rsid w:val="00E23D63"/>
    <w:rsid w:val="00E27928"/>
    <w:rsid w:val="00E33F48"/>
    <w:rsid w:val="00E40C38"/>
    <w:rsid w:val="00E44452"/>
    <w:rsid w:val="00E45CB2"/>
    <w:rsid w:val="00E56C40"/>
    <w:rsid w:val="00E56E8B"/>
    <w:rsid w:val="00E64B3C"/>
    <w:rsid w:val="00E655D9"/>
    <w:rsid w:val="00E665F8"/>
    <w:rsid w:val="00E67339"/>
    <w:rsid w:val="00E7182E"/>
    <w:rsid w:val="00E726D3"/>
    <w:rsid w:val="00E734AD"/>
    <w:rsid w:val="00E77EA6"/>
    <w:rsid w:val="00E81F19"/>
    <w:rsid w:val="00E869A9"/>
    <w:rsid w:val="00E86FC9"/>
    <w:rsid w:val="00E9058C"/>
    <w:rsid w:val="00E959DB"/>
    <w:rsid w:val="00EA0B30"/>
    <w:rsid w:val="00EA1F59"/>
    <w:rsid w:val="00EB0CEB"/>
    <w:rsid w:val="00EB36C2"/>
    <w:rsid w:val="00EB4EE4"/>
    <w:rsid w:val="00EB60B2"/>
    <w:rsid w:val="00EB703E"/>
    <w:rsid w:val="00EB70FA"/>
    <w:rsid w:val="00EC3714"/>
    <w:rsid w:val="00EC743C"/>
    <w:rsid w:val="00EC7592"/>
    <w:rsid w:val="00ED5C3B"/>
    <w:rsid w:val="00EE76FB"/>
    <w:rsid w:val="00EE7954"/>
    <w:rsid w:val="00EF08F0"/>
    <w:rsid w:val="00EF7D07"/>
    <w:rsid w:val="00F07224"/>
    <w:rsid w:val="00F15CA6"/>
    <w:rsid w:val="00F2266F"/>
    <w:rsid w:val="00F31C1F"/>
    <w:rsid w:val="00F33836"/>
    <w:rsid w:val="00F3627C"/>
    <w:rsid w:val="00F441A6"/>
    <w:rsid w:val="00F458F4"/>
    <w:rsid w:val="00F46741"/>
    <w:rsid w:val="00F532C8"/>
    <w:rsid w:val="00F54839"/>
    <w:rsid w:val="00F5625D"/>
    <w:rsid w:val="00F6272F"/>
    <w:rsid w:val="00F65A20"/>
    <w:rsid w:val="00F6768E"/>
    <w:rsid w:val="00F71A15"/>
    <w:rsid w:val="00F71DC7"/>
    <w:rsid w:val="00F75FE2"/>
    <w:rsid w:val="00F764A7"/>
    <w:rsid w:val="00F773F2"/>
    <w:rsid w:val="00F7757D"/>
    <w:rsid w:val="00F80AED"/>
    <w:rsid w:val="00F84EA2"/>
    <w:rsid w:val="00F913CF"/>
    <w:rsid w:val="00F93D7B"/>
    <w:rsid w:val="00F93E0F"/>
    <w:rsid w:val="00F94978"/>
    <w:rsid w:val="00F9546E"/>
    <w:rsid w:val="00F97A7B"/>
    <w:rsid w:val="00FA037A"/>
    <w:rsid w:val="00FA1764"/>
    <w:rsid w:val="00FA178D"/>
    <w:rsid w:val="00FA3534"/>
    <w:rsid w:val="00FB0AD4"/>
    <w:rsid w:val="00FB0ECD"/>
    <w:rsid w:val="00FB2622"/>
    <w:rsid w:val="00FC237B"/>
    <w:rsid w:val="00FC2B09"/>
    <w:rsid w:val="00FC605A"/>
    <w:rsid w:val="00FC73B5"/>
    <w:rsid w:val="00FC7DBC"/>
    <w:rsid w:val="00FD1E61"/>
    <w:rsid w:val="00FD39A0"/>
    <w:rsid w:val="00FE0571"/>
    <w:rsid w:val="00FE585D"/>
    <w:rsid w:val="00FE77D3"/>
    <w:rsid w:val="00FF2E98"/>
    <w:rsid w:val="00FF5B4F"/>
    <w:rsid w:val="00FF5CA0"/>
    <w:rsid w:val="00FF5D84"/>
    <w:rsid w:val="00FF79AD"/>
    <w:rsid w:val="00FF7F78"/>
    <w:rsid w:val="013541E3"/>
    <w:rsid w:val="017D08AC"/>
    <w:rsid w:val="02415D8C"/>
    <w:rsid w:val="03562B12"/>
    <w:rsid w:val="03C76963"/>
    <w:rsid w:val="03FF5A61"/>
    <w:rsid w:val="04081B1E"/>
    <w:rsid w:val="042756B3"/>
    <w:rsid w:val="04863EA4"/>
    <w:rsid w:val="05B64E48"/>
    <w:rsid w:val="060D2627"/>
    <w:rsid w:val="070776CD"/>
    <w:rsid w:val="07F64F00"/>
    <w:rsid w:val="08031ED6"/>
    <w:rsid w:val="083842B4"/>
    <w:rsid w:val="086F3BCB"/>
    <w:rsid w:val="08A21F1B"/>
    <w:rsid w:val="098962EF"/>
    <w:rsid w:val="09F97E8C"/>
    <w:rsid w:val="0A155C5A"/>
    <w:rsid w:val="0A341D31"/>
    <w:rsid w:val="0A6071C9"/>
    <w:rsid w:val="0AAA3E1D"/>
    <w:rsid w:val="0B695E7F"/>
    <w:rsid w:val="0B9A495D"/>
    <w:rsid w:val="0CFC68A6"/>
    <w:rsid w:val="0D703BC7"/>
    <w:rsid w:val="0DFD7C7D"/>
    <w:rsid w:val="0E271409"/>
    <w:rsid w:val="0E413AE5"/>
    <w:rsid w:val="0E6F3EAD"/>
    <w:rsid w:val="0ECE70D6"/>
    <w:rsid w:val="0EF43D47"/>
    <w:rsid w:val="100A796C"/>
    <w:rsid w:val="10622E8C"/>
    <w:rsid w:val="106B0A27"/>
    <w:rsid w:val="10740008"/>
    <w:rsid w:val="10747B27"/>
    <w:rsid w:val="10D95617"/>
    <w:rsid w:val="10FC27DD"/>
    <w:rsid w:val="11074842"/>
    <w:rsid w:val="110C5CA7"/>
    <w:rsid w:val="11417E22"/>
    <w:rsid w:val="11B76268"/>
    <w:rsid w:val="12015736"/>
    <w:rsid w:val="12181154"/>
    <w:rsid w:val="12727EA3"/>
    <w:rsid w:val="12965706"/>
    <w:rsid w:val="12A762DD"/>
    <w:rsid w:val="12C571AF"/>
    <w:rsid w:val="12DF0227"/>
    <w:rsid w:val="13D27D6A"/>
    <w:rsid w:val="13F97129"/>
    <w:rsid w:val="14133B9C"/>
    <w:rsid w:val="14E54E1F"/>
    <w:rsid w:val="151B44ED"/>
    <w:rsid w:val="15E66D84"/>
    <w:rsid w:val="16AB01D2"/>
    <w:rsid w:val="17395DEA"/>
    <w:rsid w:val="17753B15"/>
    <w:rsid w:val="17946E9F"/>
    <w:rsid w:val="183A7404"/>
    <w:rsid w:val="18BB1DB8"/>
    <w:rsid w:val="19305B7C"/>
    <w:rsid w:val="19A50122"/>
    <w:rsid w:val="19FD469D"/>
    <w:rsid w:val="1A414728"/>
    <w:rsid w:val="1B87310C"/>
    <w:rsid w:val="1B9E3951"/>
    <w:rsid w:val="1D271DC3"/>
    <w:rsid w:val="1D512106"/>
    <w:rsid w:val="1D51213E"/>
    <w:rsid w:val="1DAC0C4B"/>
    <w:rsid w:val="1DC42874"/>
    <w:rsid w:val="1E552471"/>
    <w:rsid w:val="1FE21636"/>
    <w:rsid w:val="20170100"/>
    <w:rsid w:val="20711B65"/>
    <w:rsid w:val="21420029"/>
    <w:rsid w:val="22142A17"/>
    <w:rsid w:val="227C728E"/>
    <w:rsid w:val="22D862A9"/>
    <w:rsid w:val="241A61E3"/>
    <w:rsid w:val="242617F0"/>
    <w:rsid w:val="24442EA8"/>
    <w:rsid w:val="246131D8"/>
    <w:rsid w:val="248A7860"/>
    <w:rsid w:val="24983D1A"/>
    <w:rsid w:val="24B40627"/>
    <w:rsid w:val="24D12E73"/>
    <w:rsid w:val="259E7EB1"/>
    <w:rsid w:val="25AB5145"/>
    <w:rsid w:val="25CA054A"/>
    <w:rsid w:val="266F7A8C"/>
    <w:rsid w:val="26902306"/>
    <w:rsid w:val="27AA4792"/>
    <w:rsid w:val="28557729"/>
    <w:rsid w:val="289F3502"/>
    <w:rsid w:val="28FF0033"/>
    <w:rsid w:val="294D0DB0"/>
    <w:rsid w:val="29CE075E"/>
    <w:rsid w:val="2A56367D"/>
    <w:rsid w:val="2A7E571E"/>
    <w:rsid w:val="2B5B61D6"/>
    <w:rsid w:val="2BBA017B"/>
    <w:rsid w:val="2C146A3F"/>
    <w:rsid w:val="2C1D1848"/>
    <w:rsid w:val="2C2E295F"/>
    <w:rsid w:val="2C484A78"/>
    <w:rsid w:val="2C5D4A7C"/>
    <w:rsid w:val="2C827087"/>
    <w:rsid w:val="2C946048"/>
    <w:rsid w:val="2D621C05"/>
    <w:rsid w:val="2E030FA3"/>
    <w:rsid w:val="2E725A34"/>
    <w:rsid w:val="2ECA5957"/>
    <w:rsid w:val="2EF747F4"/>
    <w:rsid w:val="2F054D33"/>
    <w:rsid w:val="2FE760A0"/>
    <w:rsid w:val="30643F13"/>
    <w:rsid w:val="31916349"/>
    <w:rsid w:val="31E02DCA"/>
    <w:rsid w:val="329C76FF"/>
    <w:rsid w:val="32E61B32"/>
    <w:rsid w:val="3415664D"/>
    <w:rsid w:val="345A48C2"/>
    <w:rsid w:val="35281352"/>
    <w:rsid w:val="3549298F"/>
    <w:rsid w:val="35AA7A48"/>
    <w:rsid w:val="35BE50B6"/>
    <w:rsid w:val="360C3C54"/>
    <w:rsid w:val="361121FD"/>
    <w:rsid w:val="3652180C"/>
    <w:rsid w:val="367061A6"/>
    <w:rsid w:val="369B1BF5"/>
    <w:rsid w:val="36C0777D"/>
    <w:rsid w:val="36FA5694"/>
    <w:rsid w:val="3707646F"/>
    <w:rsid w:val="370D0818"/>
    <w:rsid w:val="372D208E"/>
    <w:rsid w:val="374B5B85"/>
    <w:rsid w:val="376D2E7E"/>
    <w:rsid w:val="37B02C8E"/>
    <w:rsid w:val="37C02BEF"/>
    <w:rsid w:val="37C63C21"/>
    <w:rsid w:val="38D6107E"/>
    <w:rsid w:val="391B05DB"/>
    <w:rsid w:val="3A4D3974"/>
    <w:rsid w:val="3A5E0C4C"/>
    <w:rsid w:val="3A6F267B"/>
    <w:rsid w:val="3A9350DA"/>
    <w:rsid w:val="3A9B19D4"/>
    <w:rsid w:val="3AB436D1"/>
    <w:rsid w:val="3B0C3D2D"/>
    <w:rsid w:val="3B0F5F1E"/>
    <w:rsid w:val="3B51113B"/>
    <w:rsid w:val="3BF4386B"/>
    <w:rsid w:val="3C87272A"/>
    <w:rsid w:val="3CA46A13"/>
    <w:rsid w:val="3DAE61D9"/>
    <w:rsid w:val="3E3E29D5"/>
    <w:rsid w:val="3E8B6405"/>
    <w:rsid w:val="3EA348F1"/>
    <w:rsid w:val="3EFF1426"/>
    <w:rsid w:val="3F5D2B1F"/>
    <w:rsid w:val="3FA775EA"/>
    <w:rsid w:val="403222C3"/>
    <w:rsid w:val="408A6A4D"/>
    <w:rsid w:val="40BC26A4"/>
    <w:rsid w:val="418F63F8"/>
    <w:rsid w:val="41964027"/>
    <w:rsid w:val="419C3630"/>
    <w:rsid w:val="41E526EE"/>
    <w:rsid w:val="41F26553"/>
    <w:rsid w:val="429F0D52"/>
    <w:rsid w:val="42E45A8A"/>
    <w:rsid w:val="43C44EDE"/>
    <w:rsid w:val="4412132F"/>
    <w:rsid w:val="44226252"/>
    <w:rsid w:val="44625310"/>
    <w:rsid w:val="44BF09B5"/>
    <w:rsid w:val="44DF168B"/>
    <w:rsid w:val="45201E04"/>
    <w:rsid w:val="452867EB"/>
    <w:rsid w:val="457D2ABA"/>
    <w:rsid w:val="45905EAD"/>
    <w:rsid w:val="45A90A4E"/>
    <w:rsid w:val="45CD6874"/>
    <w:rsid w:val="46052E95"/>
    <w:rsid w:val="460B7F6A"/>
    <w:rsid w:val="468012B9"/>
    <w:rsid w:val="469F02EB"/>
    <w:rsid w:val="46B93119"/>
    <w:rsid w:val="46EF5A35"/>
    <w:rsid w:val="47F20FB3"/>
    <w:rsid w:val="48BC14B7"/>
    <w:rsid w:val="49014A37"/>
    <w:rsid w:val="492E1833"/>
    <w:rsid w:val="49380A54"/>
    <w:rsid w:val="493C7637"/>
    <w:rsid w:val="493E00C3"/>
    <w:rsid w:val="496E4757"/>
    <w:rsid w:val="4A1F4E00"/>
    <w:rsid w:val="4A2710F3"/>
    <w:rsid w:val="4A6639E3"/>
    <w:rsid w:val="4ABB60A8"/>
    <w:rsid w:val="4B11413D"/>
    <w:rsid w:val="4B1F21AD"/>
    <w:rsid w:val="4B3D180F"/>
    <w:rsid w:val="4BAE109A"/>
    <w:rsid w:val="4BBC7149"/>
    <w:rsid w:val="4BCA19FC"/>
    <w:rsid w:val="4BE81D78"/>
    <w:rsid w:val="4C365A00"/>
    <w:rsid w:val="4C8B1D2E"/>
    <w:rsid w:val="4CC823D1"/>
    <w:rsid w:val="4D230F27"/>
    <w:rsid w:val="4D6C1A03"/>
    <w:rsid w:val="4DA035EC"/>
    <w:rsid w:val="4DAE6343"/>
    <w:rsid w:val="4DBE1B73"/>
    <w:rsid w:val="4DFB0D87"/>
    <w:rsid w:val="4E410800"/>
    <w:rsid w:val="4E4C6927"/>
    <w:rsid w:val="4F8C6B9A"/>
    <w:rsid w:val="4FE31DD7"/>
    <w:rsid w:val="50816EF9"/>
    <w:rsid w:val="50967130"/>
    <w:rsid w:val="50BE63AB"/>
    <w:rsid w:val="515A5328"/>
    <w:rsid w:val="528715D0"/>
    <w:rsid w:val="52A20AFD"/>
    <w:rsid w:val="54771785"/>
    <w:rsid w:val="54C45AD3"/>
    <w:rsid w:val="552C35EA"/>
    <w:rsid w:val="55D6624C"/>
    <w:rsid w:val="55F96067"/>
    <w:rsid w:val="56691308"/>
    <w:rsid w:val="56982E14"/>
    <w:rsid w:val="571653DC"/>
    <w:rsid w:val="57330423"/>
    <w:rsid w:val="57511940"/>
    <w:rsid w:val="57DA4925"/>
    <w:rsid w:val="5A2E7DF6"/>
    <w:rsid w:val="5AF00910"/>
    <w:rsid w:val="5AF50AE5"/>
    <w:rsid w:val="5B030FC4"/>
    <w:rsid w:val="5BF25964"/>
    <w:rsid w:val="5C2951CB"/>
    <w:rsid w:val="5C86208C"/>
    <w:rsid w:val="5D8579FD"/>
    <w:rsid w:val="5DB93EFC"/>
    <w:rsid w:val="5E2467D3"/>
    <w:rsid w:val="5E3B2051"/>
    <w:rsid w:val="5EE37364"/>
    <w:rsid w:val="5FD039A2"/>
    <w:rsid w:val="60411BBD"/>
    <w:rsid w:val="60D740A0"/>
    <w:rsid w:val="60E03A3F"/>
    <w:rsid w:val="61105489"/>
    <w:rsid w:val="612B536C"/>
    <w:rsid w:val="612C688F"/>
    <w:rsid w:val="61C9419A"/>
    <w:rsid w:val="623E159C"/>
    <w:rsid w:val="642F4E26"/>
    <w:rsid w:val="646A6D32"/>
    <w:rsid w:val="64A25969"/>
    <w:rsid w:val="64C34F37"/>
    <w:rsid w:val="6567294F"/>
    <w:rsid w:val="661C4B3F"/>
    <w:rsid w:val="66487675"/>
    <w:rsid w:val="6683763C"/>
    <w:rsid w:val="668D6299"/>
    <w:rsid w:val="67766890"/>
    <w:rsid w:val="6852376A"/>
    <w:rsid w:val="68553DF8"/>
    <w:rsid w:val="68A13FCF"/>
    <w:rsid w:val="68ED7B6D"/>
    <w:rsid w:val="68F0212D"/>
    <w:rsid w:val="69094261"/>
    <w:rsid w:val="6994390F"/>
    <w:rsid w:val="6A8370BA"/>
    <w:rsid w:val="6AB91C86"/>
    <w:rsid w:val="6B193582"/>
    <w:rsid w:val="6BE54CDF"/>
    <w:rsid w:val="6C07239D"/>
    <w:rsid w:val="6CAC11BB"/>
    <w:rsid w:val="6D6A641D"/>
    <w:rsid w:val="6D6F23D4"/>
    <w:rsid w:val="6D8C327A"/>
    <w:rsid w:val="6DE529E8"/>
    <w:rsid w:val="6EFF1436"/>
    <w:rsid w:val="6FA7583F"/>
    <w:rsid w:val="70087D6A"/>
    <w:rsid w:val="70F2692B"/>
    <w:rsid w:val="71B73C7E"/>
    <w:rsid w:val="71BC4F4E"/>
    <w:rsid w:val="71EE5C1C"/>
    <w:rsid w:val="72602640"/>
    <w:rsid w:val="72660971"/>
    <w:rsid w:val="72B96833"/>
    <w:rsid w:val="74542ED2"/>
    <w:rsid w:val="745D0C66"/>
    <w:rsid w:val="7538713A"/>
    <w:rsid w:val="75C2784C"/>
    <w:rsid w:val="761626F1"/>
    <w:rsid w:val="7636787D"/>
    <w:rsid w:val="76384713"/>
    <w:rsid w:val="765650CF"/>
    <w:rsid w:val="76C03CD0"/>
    <w:rsid w:val="7740713D"/>
    <w:rsid w:val="7742330E"/>
    <w:rsid w:val="775F3A23"/>
    <w:rsid w:val="77F33200"/>
    <w:rsid w:val="781748C8"/>
    <w:rsid w:val="78A85C82"/>
    <w:rsid w:val="78B139DF"/>
    <w:rsid w:val="7907447D"/>
    <w:rsid w:val="792A29FB"/>
    <w:rsid w:val="79C97F88"/>
    <w:rsid w:val="79F309DD"/>
    <w:rsid w:val="7A6B766E"/>
    <w:rsid w:val="7A801042"/>
    <w:rsid w:val="7B7C0170"/>
    <w:rsid w:val="7B8857F3"/>
    <w:rsid w:val="7B987878"/>
    <w:rsid w:val="7BC02FAC"/>
    <w:rsid w:val="7C0E374D"/>
    <w:rsid w:val="7C1A3FF5"/>
    <w:rsid w:val="7C420B9B"/>
    <w:rsid w:val="7CFB5D27"/>
    <w:rsid w:val="7D233C9E"/>
    <w:rsid w:val="7DF1126A"/>
    <w:rsid w:val="7E2F305E"/>
    <w:rsid w:val="7FB2520F"/>
    <w:rsid w:val="7FF47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pPr>
    <w:rPr>
      <w:rFonts w:ascii="Times New Roman" w:hAnsi="Times New Roman" w:eastAsia="宋体" w:cstheme="minorBidi"/>
      <w:kern w:val="2"/>
      <w:sz w:val="24"/>
      <w:szCs w:val="24"/>
      <w:lang w:val="en-US" w:eastAsia="zh-CN" w:bidi="ar-SA"/>
    </w:rPr>
  </w:style>
  <w:style w:type="paragraph" w:styleId="3">
    <w:name w:val="heading 1"/>
    <w:basedOn w:val="1"/>
    <w:next w:val="1"/>
    <w:link w:val="56"/>
    <w:autoRedefine/>
    <w:qFormat/>
    <w:uiPriority w:val="0"/>
    <w:pPr>
      <w:keepNext/>
      <w:keepLines/>
      <w:numPr>
        <w:ilvl w:val="0"/>
        <w:numId w:val="1"/>
      </w:numPr>
      <w:snapToGrid w:val="0"/>
      <w:spacing w:before="156" w:after="156"/>
      <w:ind w:firstLine="562"/>
      <w:jc w:val="center"/>
      <w:outlineLvl w:val="0"/>
    </w:pPr>
    <w:rPr>
      <w:rFonts w:ascii="黑体" w:hAnsi="黑体" w:eastAsia="黑体"/>
      <w:b/>
      <w:kern w:val="44"/>
      <w:sz w:val="28"/>
    </w:rPr>
  </w:style>
  <w:style w:type="paragraph" w:styleId="4">
    <w:name w:val="heading 2"/>
    <w:basedOn w:val="1"/>
    <w:next w:val="1"/>
    <w:link w:val="55"/>
    <w:autoRedefine/>
    <w:unhideWhenUsed/>
    <w:qFormat/>
    <w:uiPriority w:val="0"/>
    <w:pPr>
      <w:keepNext/>
      <w:keepLines/>
      <w:numPr>
        <w:ilvl w:val="1"/>
        <w:numId w:val="2"/>
      </w:numPr>
      <w:snapToGrid w:val="0"/>
      <w:jc w:val="center"/>
      <w:outlineLvl w:val="1"/>
    </w:pPr>
    <w:rPr>
      <w:rFonts w:ascii="宋体" w:hAnsi="宋体"/>
      <w:b/>
    </w:rPr>
  </w:style>
  <w:style w:type="paragraph" w:styleId="5">
    <w:name w:val="heading 3"/>
    <w:basedOn w:val="1"/>
    <w:next w:val="1"/>
    <w:link w:val="54"/>
    <w:autoRedefine/>
    <w:unhideWhenUsed/>
    <w:qFormat/>
    <w:uiPriority w:val="0"/>
    <w:pPr>
      <w:keepNext/>
      <w:keepLines/>
      <w:numPr>
        <w:ilvl w:val="2"/>
        <w:numId w:val="3"/>
      </w:numPr>
      <w:spacing w:before="156" w:after="156" w:line="413" w:lineRule="auto"/>
      <w:ind w:firstLine="0"/>
      <w:outlineLvl w:val="2"/>
    </w:pPr>
    <w:rPr>
      <w:rFonts w:ascii="宋体" w:hAnsi="宋体"/>
      <w:b/>
    </w:rPr>
  </w:style>
  <w:style w:type="paragraph" w:styleId="6">
    <w:name w:val="heading 4"/>
    <w:basedOn w:val="1"/>
    <w:next w:val="1"/>
    <w:link w:val="53"/>
    <w:autoRedefine/>
    <w:semiHidden/>
    <w:unhideWhenUsed/>
    <w:qFormat/>
    <w:uiPriority w:val="0"/>
    <w:pPr>
      <w:keepNext/>
      <w:keepLines/>
      <w:spacing w:before="280" w:after="290" w:line="372" w:lineRule="auto"/>
      <w:outlineLvl w:val="3"/>
    </w:pPr>
    <w:rPr>
      <w:rFonts w:ascii="Arial" w:hAnsi="Arial"/>
      <w:b/>
    </w:rPr>
  </w:style>
  <w:style w:type="paragraph" w:styleId="7">
    <w:name w:val="heading 5"/>
    <w:basedOn w:val="1"/>
    <w:next w:val="1"/>
    <w:link w:val="81"/>
    <w:semiHidden/>
    <w:unhideWhenUsed/>
    <w:qFormat/>
    <w:uiPriority w:val="0"/>
    <w:pPr>
      <w:keepNext/>
      <w:keepLines/>
      <w:spacing w:before="280" w:after="290" w:line="376" w:lineRule="auto"/>
      <w:ind w:left="1008" w:hanging="1008"/>
      <w:jc w:val="both"/>
      <w:outlineLvl w:val="4"/>
    </w:pPr>
    <w:rPr>
      <w:rFonts w:cs="Times New Roman"/>
      <w:b/>
      <w:bCs/>
      <w:sz w:val="28"/>
      <w:szCs w:val="28"/>
    </w:rPr>
  </w:style>
  <w:style w:type="paragraph" w:styleId="8">
    <w:name w:val="heading 6"/>
    <w:basedOn w:val="1"/>
    <w:next w:val="1"/>
    <w:link w:val="82"/>
    <w:semiHidden/>
    <w:unhideWhenUsed/>
    <w:qFormat/>
    <w:uiPriority w:val="0"/>
    <w:pPr>
      <w:keepNext/>
      <w:keepLines/>
      <w:spacing w:before="240" w:after="64" w:line="320" w:lineRule="auto"/>
      <w:ind w:left="1152" w:hanging="1152"/>
      <w:jc w:val="both"/>
      <w:outlineLvl w:val="5"/>
    </w:pPr>
    <w:rPr>
      <w:rFonts w:asciiTheme="majorHAnsi" w:hAnsiTheme="majorHAnsi" w:eastAsiaTheme="majorEastAsia" w:cstheme="majorBidi"/>
      <w:b/>
      <w:bCs/>
    </w:rPr>
  </w:style>
  <w:style w:type="paragraph" w:styleId="9">
    <w:name w:val="heading 7"/>
    <w:basedOn w:val="1"/>
    <w:next w:val="1"/>
    <w:link w:val="83"/>
    <w:semiHidden/>
    <w:unhideWhenUsed/>
    <w:qFormat/>
    <w:uiPriority w:val="0"/>
    <w:pPr>
      <w:keepNext/>
      <w:keepLines/>
      <w:spacing w:before="240" w:after="64" w:line="320" w:lineRule="auto"/>
      <w:ind w:left="1296" w:hanging="1296"/>
      <w:jc w:val="both"/>
      <w:outlineLvl w:val="6"/>
    </w:pPr>
    <w:rPr>
      <w:rFonts w:cs="Times New Roman"/>
      <w:b/>
      <w:bCs/>
    </w:rPr>
  </w:style>
  <w:style w:type="paragraph" w:styleId="10">
    <w:name w:val="heading 8"/>
    <w:basedOn w:val="1"/>
    <w:next w:val="1"/>
    <w:link w:val="84"/>
    <w:semiHidden/>
    <w:unhideWhenUsed/>
    <w:qFormat/>
    <w:uiPriority w:val="0"/>
    <w:pPr>
      <w:keepNext/>
      <w:keepLines/>
      <w:spacing w:before="240" w:after="64" w:line="320" w:lineRule="auto"/>
      <w:ind w:left="1440" w:hanging="1440"/>
      <w:jc w:val="both"/>
      <w:outlineLvl w:val="7"/>
    </w:pPr>
    <w:rPr>
      <w:rFonts w:asciiTheme="majorHAnsi" w:hAnsiTheme="majorHAnsi" w:eastAsiaTheme="majorEastAsia" w:cstheme="majorBidi"/>
    </w:rPr>
  </w:style>
  <w:style w:type="paragraph" w:styleId="11">
    <w:name w:val="heading 9"/>
    <w:basedOn w:val="1"/>
    <w:next w:val="1"/>
    <w:link w:val="85"/>
    <w:semiHidden/>
    <w:unhideWhenUsed/>
    <w:qFormat/>
    <w:uiPriority w:val="0"/>
    <w:pPr>
      <w:keepNext/>
      <w:keepLines/>
      <w:spacing w:before="240" w:after="64" w:line="320" w:lineRule="auto"/>
      <w:ind w:left="1584" w:hanging="1584"/>
      <w:jc w:val="both"/>
      <w:outlineLvl w:val="8"/>
    </w:pPr>
    <w:rPr>
      <w:rFonts w:asciiTheme="majorHAnsi" w:hAnsiTheme="majorHAnsi" w:eastAsiaTheme="majorEastAsia" w:cstheme="majorBidi"/>
      <w:sz w:val="21"/>
      <w:szCs w:val="21"/>
    </w:rPr>
  </w:style>
  <w:style w:type="character" w:default="1" w:styleId="45">
    <w:name w:val="Default Paragraph Font"/>
    <w:semiHidden/>
    <w:unhideWhenUsed/>
    <w:qFormat/>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styleId="2">
    <w:name w:val="Body Text"/>
    <w:basedOn w:val="1"/>
    <w:link w:val="65"/>
    <w:autoRedefine/>
    <w:qFormat/>
    <w:uiPriority w:val="0"/>
    <w:pPr>
      <w:spacing w:before="156" w:after="156" w:line="312" w:lineRule="auto"/>
      <w:ind w:firstLine="420" w:firstLineChars="200"/>
      <w:jc w:val="both"/>
    </w:pPr>
    <w:rPr>
      <w:sz w:val="21"/>
      <w:szCs w:val="21"/>
    </w:rPr>
  </w:style>
  <w:style w:type="paragraph" w:styleId="12">
    <w:name w:val="toc 7"/>
    <w:basedOn w:val="1"/>
    <w:next w:val="1"/>
    <w:autoRedefine/>
    <w:qFormat/>
    <w:uiPriority w:val="0"/>
    <w:pPr>
      <w:ind w:left="2520" w:leftChars="1200"/>
    </w:pPr>
  </w:style>
  <w:style w:type="paragraph" w:styleId="13">
    <w:name w:val="index 8"/>
    <w:basedOn w:val="1"/>
    <w:next w:val="1"/>
    <w:qFormat/>
    <w:uiPriority w:val="0"/>
    <w:pPr>
      <w:spacing w:line="240" w:lineRule="auto"/>
      <w:ind w:left="1680" w:hanging="210"/>
    </w:pPr>
    <w:rPr>
      <w:rFonts w:ascii="Calibri" w:hAnsi="Calibri" w:cs="Times New Roman"/>
      <w:sz w:val="20"/>
      <w:szCs w:val="20"/>
    </w:rPr>
  </w:style>
  <w:style w:type="paragraph" w:styleId="14">
    <w:name w:val="caption"/>
    <w:basedOn w:val="1"/>
    <w:next w:val="1"/>
    <w:autoRedefine/>
    <w:unhideWhenUsed/>
    <w:qFormat/>
    <w:uiPriority w:val="0"/>
    <w:pPr>
      <w:keepNext/>
      <w:jc w:val="center"/>
    </w:pPr>
    <w:rPr>
      <w:rFonts w:ascii="黑体" w:hAnsi="黑体" w:eastAsia="黑体"/>
      <w:sz w:val="21"/>
      <w:szCs w:val="21"/>
    </w:rPr>
  </w:style>
  <w:style w:type="paragraph" w:styleId="15">
    <w:name w:val="index 5"/>
    <w:basedOn w:val="1"/>
    <w:next w:val="1"/>
    <w:qFormat/>
    <w:uiPriority w:val="0"/>
    <w:pPr>
      <w:spacing w:line="240" w:lineRule="auto"/>
      <w:ind w:left="1050" w:hanging="210"/>
    </w:pPr>
    <w:rPr>
      <w:rFonts w:ascii="Calibri" w:hAnsi="Calibri" w:cs="Times New Roman"/>
      <w:sz w:val="20"/>
      <w:szCs w:val="20"/>
    </w:rPr>
  </w:style>
  <w:style w:type="paragraph" w:styleId="16">
    <w:name w:val="Document Map"/>
    <w:basedOn w:val="1"/>
    <w:link w:val="86"/>
    <w:qFormat/>
    <w:uiPriority w:val="0"/>
    <w:pPr>
      <w:shd w:val="clear" w:color="auto" w:fill="000080"/>
      <w:spacing w:line="240" w:lineRule="auto"/>
      <w:jc w:val="both"/>
    </w:pPr>
    <w:rPr>
      <w:rFonts w:cs="Times New Roman"/>
      <w:sz w:val="21"/>
    </w:rPr>
  </w:style>
  <w:style w:type="paragraph" w:styleId="17">
    <w:name w:val="annotation text"/>
    <w:basedOn w:val="1"/>
    <w:link w:val="58"/>
    <w:autoRedefine/>
    <w:qFormat/>
    <w:uiPriority w:val="0"/>
  </w:style>
  <w:style w:type="paragraph" w:styleId="18">
    <w:name w:val="index 6"/>
    <w:basedOn w:val="1"/>
    <w:next w:val="1"/>
    <w:qFormat/>
    <w:uiPriority w:val="0"/>
    <w:pPr>
      <w:spacing w:line="240" w:lineRule="auto"/>
      <w:ind w:left="1260" w:hanging="210"/>
    </w:pPr>
    <w:rPr>
      <w:rFonts w:ascii="Calibri" w:hAnsi="Calibri" w:cs="Times New Roman"/>
      <w:sz w:val="20"/>
      <w:szCs w:val="20"/>
    </w:rPr>
  </w:style>
  <w:style w:type="paragraph" w:styleId="19">
    <w:name w:val="index 4"/>
    <w:basedOn w:val="1"/>
    <w:next w:val="1"/>
    <w:qFormat/>
    <w:uiPriority w:val="0"/>
    <w:pPr>
      <w:spacing w:line="240" w:lineRule="auto"/>
      <w:ind w:left="840" w:hanging="210"/>
    </w:pPr>
    <w:rPr>
      <w:rFonts w:ascii="Calibri" w:hAnsi="Calibri" w:cs="Times New Roman"/>
      <w:sz w:val="20"/>
      <w:szCs w:val="20"/>
    </w:rPr>
  </w:style>
  <w:style w:type="paragraph" w:styleId="20">
    <w:name w:val="toc 5"/>
    <w:basedOn w:val="1"/>
    <w:next w:val="1"/>
    <w:qFormat/>
    <w:uiPriority w:val="0"/>
    <w:pPr>
      <w:tabs>
        <w:tab w:val="right" w:leader="dot" w:pos="9241"/>
      </w:tabs>
      <w:spacing w:line="240" w:lineRule="auto"/>
      <w:ind w:firstLine="300" w:firstLineChars="300"/>
    </w:pPr>
    <w:rPr>
      <w:rFonts w:ascii="宋体" w:cs="Times New Roman"/>
      <w:sz w:val="21"/>
      <w:szCs w:val="21"/>
    </w:rPr>
  </w:style>
  <w:style w:type="paragraph" w:styleId="21">
    <w:name w:val="toc 3"/>
    <w:basedOn w:val="1"/>
    <w:next w:val="1"/>
    <w:qFormat/>
    <w:uiPriority w:val="39"/>
    <w:pPr>
      <w:tabs>
        <w:tab w:val="right" w:leader="dot" w:pos="9241"/>
      </w:tabs>
      <w:ind w:firstLine="100" w:firstLineChars="100"/>
      <w:jc w:val="both"/>
    </w:pPr>
    <w:rPr>
      <w:rFonts w:ascii="宋体" w:cs="Times New Roman"/>
      <w:szCs w:val="21"/>
    </w:rPr>
  </w:style>
  <w:style w:type="paragraph" w:styleId="22">
    <w:name w:val="toc 8"/>
    <w:basedOn w:val="1"/>
    <w:next w:val="1"/>
    <w:qFormat/>
    <w:uiPriority w:val="0"/>
    <w:pPr>
      <w:tabs>
        <w:tab w:val="right" w:leader="dot" w:pos="9241"/>
      </w:tabs>
      <w:spacing w:line="240" w:lineRule="auto"/>
      <w:ind w:firstLine="607" w:firstLineChars="600"/>
    </w:pPr>
    <w:rPr>
      <w:rFonts w:ascii="宋体" w:cs="Times New Roman"/>
      <w:sz w:val="21"/>
      <w:szCs w:val="21"/>
    </w:rPr>
  </w:style>
  <w:style w:type="paragraph" w:styleId="23">
    <w:name w:val="index 3"/>
    <w:basedOn w:val="1"/>
    <w:next w:val="1"/>
    <w:qFormat/>
    <w:uiPriority w:val="0"/>
    <w:pPr>
      <w:spacing w:line="240" w:lineRule="auto"/>
      <w:ind w:left="630" w:hanging="210"/>
    </w:pPr>
    <w:rPr>
      <w:rFonts w:ascii="Calibri" w:hAnsi="Calibri" w:cs="Times New Roman"/>
      <w:sz w:val="20"/>
      <w:szCs w:val="20"/>
    </w:rPr>
  </w:style>
  <w:style w:type="paragraph" w:styleId="24">
    <w:name w:val="Date"/>
    <w:basedOn w:val="1"/>
    <w:next w:val="1"/>
    <w:link w:val="210"/>
    <w:qFormat/>
    <w:uiPriority w:val="0"/>
    <w:pPr>
      <w:ind w:left="100" w:leftChars="2500"/>
    </w:pPr>
  </w:style>
  <w:style w:type="paragraph" w:styleId="25">
    <w:name w:val="endnote text"/>
    <w:basedOn w:val="1"/>
    <w:link w:val="87"/>
    <w:qFormat/>
    <w:uiPriority w:val="0"/>
    <w:pPr>
      <w:snapToGrid w:val="0"/>
      <w:spacing w:line="240" w:lineRule="auto"/>
    </w:pPr>
    <w:rPr>
      <w:rFonts w:cs="Times New Roman"/>
      <w:sz w:val="21"/>
    </w:rPr>
  </w:style>
  <w:style w:type="paragraph" w:styleId="26">
    <w:name w:val="Balloon Text"/>
    <w:basedOn w:val="1"/>
    <w:link w:val="57"/>
    <w:autoRedefine/>
    <w:qFormat/>
    <w:uiPriority w:val="0"/>
    <w:rPr>
      <w:sz w:val="18"/>
      <w:szCs w:val="18"/>
    </w:rPr>
  </w:style>
  <w:style w:type="paragraph" w:styleId="27">
    <w:name w:val="footer"/>
    <w:basedOn w:val="1"/>
    <w:link w:val="60"/>
    <w:autoRedefine/>
    <w:qFormat/>
    <w:uiPriority w:val="99"/>
    <w:pPr>
      <w:tabs>
        <w:tab w:val="center" w:pos="4153"/>
        <w:tab w:val="right" w:pos="8306"/>
      </w:tabs>
      <w:snapToGrid w:val="0"/>
    </w:pPr>
    <w:rPr>
      <w:sz w:val="18"/>
    </w:rPr>
  </w:style>
  <w:style w:type="paragraph" w:styleId="2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9">
    <w:name w:val="toc 1"/>
    <w:basedOn w:val="1"/>
    <w:next w:val="1"/>
    <w:autoRedefine/>
    <w:qFormat/>
    <w:uiPriority w:val="39"/>
  </w:style>
  <w:style w:type="paragraph" w:styleId="30">
    <w:name w:val="toc 4"/>
    <w:basedOn w:val="1"/>
    <w:next w:val="1"/>
    <w:qFormat/>
    <w:uiPriority w:val="0"/>
    <w:pPr>
      <w:tabs>
        <w:tab w:val="right" w:leader="dot" w:pos="9241"/>
      </w:tabs>
      <w:spacing w:line="240" w:lineRule="auto"/>
      <w:ind w:firstLine="198" w:firstLineChars="200"/>
    </w:pPr>
    <w:rPr>
      <w:rFonts w:ascii="宋体" w:cs="Times New Roman"/>
      <w:sz w:val="21"/>
      <w:szCs w:val="21"/>
    </w:rPr>
  </w:style>
  <w:style w:type="paragraph" w:styleId="31">
    <w:name w:val="index heading"/>
    <w:basedOn w:val="1"/>
    <w:next w:val="32"/>
    <w:qFormat/>
    <w:uiPriority w:val="0"/>
    <w:pPr>
      <w:spacing w:before="120" w:after="120" w:line="240" w:lineRule="auto"/>
      <w:jc w:val="center"/>
    </w:pPr>
    <w:rPr>
      <w:rFonts w:ascii="Calibri" w:hAnsi="Calibri" w:cs="Times New Roman"/>
      <w:b/>
      <w:bCs/>
      <w:iCs/>
      <w:sz w:val="21"/>
      <w:szCs w:val="20"/>
    </w:rPr>
  </w:style>
  <w:style w:type="paragraph" w:styleId="32">
    <w:name w:val="index 1"/>
    <w:basedOn w:val="1"/>
    <w:next w:val="1"/>
    <w:autoRedefine/>
    <w:qFormat/>
    <w:uiPriority w:val="0"/>
  </w:style>
  <w:style w:type="paragraph" w:styleId="33">
    <w:name w:val="footnote text"/>
    <w:basedOn w:val="1"/>
    <w:link w:val="88"/>
    <w:qFormat/>
    <w:uiPriority w:val="0"/>
    <w:pPr>
      <w:numPr>
        <w:ilvl w:val="0"/>
        <w:numId w:val="4"/>
      </w:numPr>
      <w:snapToGrid w:val="0"/>
      <w:spacing w:line="240" w:lineRule="auto"/>
    </w:pPr>
    <w:rPr>
      <w:rFonts w:ascii="宋体" w:cs="Times New Roman"/>
      <w:sz w:val="18"/>
      <w:szCs w:val="18"/>
    </w:rPr>
  </w:style>
  <w:style w:type="paragraph" w:styleId="34">
    <w:name w:val="toc 6"/>
    <w:basedOn w:val="1"/>
    <w:next w:val="1"/>
    <w:qFormat/>
    <w:uiPriority w:val="0"/>
    <w:pPr>
      <w:tabs>
        <w:tab w:val="right" w:leader="dot" w:pos="9241"/>
      </w:tabs>
      <w:spacing w:line="240" w:lineRule="auto"/>
      <w:ind w:firstLine="403" w:firstLineChars="400"/>
    </w:pPr>
    <w:rPr>
      <w:rFonts w:ascii="宋体" w:cs="Times New Roman"/>
      <w:sz w:val="21"/>
      <w:szCs w:val="21"/>
    </w:rPr>
  </w:style>
  <w:style w:type="paragraph" w:styleId="35">
    <w:name w:val="index 7"/>
    <w:basedOn w:val="1"/>
    <w:next w:val="1"/>
    <w:qFormat/>
    <w:uiPriority w:val="0"/>
    <w:pPr>
      <w:spacing w:line="240" w:lineRule="auto"/>
      <w:ind w:left="1470" w:hanging="210"/>
    </w:pPr>
    <w:rPr>
      <w:rFonts w:ascii="Calibri" w:hAnsi="Calibri" w:cs="Times New Roman"/>
      <w:sz w:val="20"/>
      <w:szCs w:val="20"/>
    </w:rPr>
  </w:style>
  <w:style w:type="paragraph" w:styleId="36">
    <w:name w:val="index 9"/>
    <w:basedOn w:val="1"/>
    <w:next w:val="1"/>
    <w:qFormat/>
    <w:uiPriority w:val="0"/>
    <w:pPr>
      <w:spacing w:line="240" w:lineRule="auto"/>
      <w:ind w:left="1890" w:hanging="210"/>
    </w:pPr>
    <w:rPr>
      <w:rFonts w:ascii="Calibri" w:hAnsi="Calibri" w:cs="Times New Roman"/>
      <w:sz w:val="20"/>
      <w:szCs w:val="20"/>
    </w:rPr>
  </w:style>
  <w:style w:type="paragraph" w:styleId="37">
    <w:name w:val="toc 2"/>
    <w:basedOn w:val="1"/>
    <w:next w:val="1"/>
    <w:autoRedefine/>
    <w:qFormat/>
    <w:uiPriority w:val="39"/>
    <w:pPr>
      <w:ind w:left="420" w:leftChars="200"/>
    </w:pPr>
  </w:style>
  <w:style w:type="paragraph" w:styleId="38">
    <w:name w:val="toc 9"/>
    <w:basedOn w:val="1"/>
    <w:next w:val="1"/>
    <w:qFormat/>
    <w:uiPriority w:val="0"/>
    <w:pPr>
      <w:spacing w:line="240" w:lineRule="auto"/>
      <w:ind w:left="1470"/>
    </w:pPr>
    <w:rPr>
      <w:rFonts w:cs="Times New Roman"/>
      <w:sz w:val="20"/>
      <w:szCs w:val="20"/>
    </w:rPr>
  </w:style>
  <w:style w:type="paragraph" w:styleId="39">
    <w:name w:val="Normal (Web)"/>
    <w:basedOn w:val="1"/>
    <w:autoRedefine/>
    <w:qFormat/>
    <w:uiPriority w:val="99"/>
    <w:pPr>
      <w:spacing w:beforeAutospacing="1" w:afterAutospacing="1"/>
    </w:pPr>
    <w:rPr>
      <w:rFonts w:cs="Times New Roman"/>
      <w:kern w:val="0"/>
    </w:rPr>
  </w:style>
  <w:style w:type="paragraph" w:styleId="40">
    <w:name w:val="index 2"/>
    <w:basedOn w:val="1"/>
    <w:next w:val="1"/>
    <w:qFormat/>
    <w:uiPriority w:val="0"/>
    <w:pPr>
      <w:spacing w:line="240" w:lineRule="auto"/>
      <w:ind w:left="420" w:hanging="210"/>
    </w:pPr>
    <w:rPr>
      <w:rFonts w:ascii="Calibri" w:hAnsi="Calibri" w:cs="Times New Roman"/>
      <w:sz w:val="20"/>
      <w:szCs w:val="20"/>
    </w:rPr>
  </w:style>
  <w:style w:type="paragraph" w:styleId="41">
    <w:name w:val="Title"/>
    <w:basedOn w:val="1"/>
    <w:next w:val="1"/>
    <w:link w:val="203"/>
    <w:qFormat/>
    <w:uiPriority w:val="0"/>
    <w:pPr>
      <w:spacing w:before="240" w:after="60" w:line="240" w:lineRule="auto"/>
      <w:jc w:val="center"/>
      <w:outlineLvl w:val="0"/>
    </w:pPr>
    <w:rPr>
      <w:rFonts w:asciiTheme="majorHAnsi" w:hAnsiTheme="majorHAnsi" w:eastAsiaTheme="majorEastAsia" w:cstheme="majorBidi"/>
      <w:b/>
      <w:bCs/>
      <w:sz w:val="32"/>
      <w:szCs w:val="32"/>
    </w:rPr>
  </w:style>
  <w:style w:type="paragraph" w:styleId="42">
    <w:name w:val="annotation subject"/>
    <w:basedOn w:val="17"/>
    <w:next w:val="17"/>
    <w:link w:val="59"/>
    <w:autoRedefine/>
    <w:qFormat/>
    <w:uiPriority w:val="0"/>
    <w:rPr>
      <w:b/>
      <w:bCs/>
    </w:rPr>
  </w:style>
  <w:style w:type="table" w:styleId="44">
    <w:name w:val="Table Grid"/>
    <w:basedOn w:val="43"/>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qFormat/>
    <w:uiPriority w:val="0"/>
    <w:rPr>
      <w:b/>
    </w:rPr>
  </w:style>
  <w:style w:type="character" w:styleId="47">
    <w:name w:val="endnote reference"/>
    <w:qFormat/>
    <w:uiPriority w:val="0"/>
    <w:rPr>
      <w:vertAlign w:val="superscript"/>
    </w:rPr>
  </w:style>
  <w:style w:type="character" w:styleId="48">
    <w:name w:val="page number"/>
    <w:qFormat/>
    <w:uiPriority w:val="0"/>
    <w:rPr>
      <w:rFonts w:ascii="Times New Roman" w:hAnsi="Times New Roman" w:eastAsia="宋体"/>
      <w:sz w:val="18"/>
    </w:rPr>
  </w:style>
  <w:style w:type="character" w:styleId="49">
    <w:name w:val="FollowedHyperlink"/>
    <w:qFormat/>
    <w:uiPriority w:val="0"/>
    <w:rPr>
      <w:color w:val="800080"/>
      <w:u w:val="single"/>
    </w:rPr>
  </w:style>
  <w:style w:type="character" w:styleId="50">
    <w:name w:val="Hyperlink"/>
    <w:basedOn w:val="45"/>
    <w:autoRedefine/>
    <w:qFormat/>
    <w:uiPriority w:val="99"/>
    <w:rPr>
      <w:color w:val="0000FF"/>
      <w:u w:val="single"/>
    </w:rPr>
  </w:style>
  <w:style w:type="character" w:styleId="51">
    <w:name w:val="annotation reference"/>
    <w:basedOn w:val="45"/>
    <w:autoRedefine/>
    <w:qFormat/>
    <w:uiPriority w:val="0"/>
    <w:rPr>
      <w:sz w:val="21"/>
      <w:szCs w:val="21"/>
    </w:rPr>
  </w:style>
  <w:style w:type="character" w:styleId="52">
    <w:name w:val="footnote reference"/>
    <w:qFormat/>
    <w:uiPriority w:val="0"/>
    <w:rPr>
      <w:vertAlign w:val="superscript"/>
    </w:rPr>
  </w:style>
  <w:style w:type="character" w:customStyle="1" w:styleId="53">
    <w:name w:val="标题 4 字符"/>
    <w:link w:val="6"/>
    <w:autoRedefine/>
    <w:qFormat/>
    <w:uiPriority w:val="0"/>
    <w:rPr>
      <w:rFonts w:ascii="Arial" w:hAnsi="Arial" w:eastAsia="宋体"/>
      <w:b/>
      <w:sz w:val="24"/>
    </w:rPr>
  </w:style>
  <w:style w:type="character" w:customStyle="1" w:styleId="54">
    <w:name w:val="标题 3 字符"/>
    <w:link w:val="5"/>
    <w:autoRedefine/>
    <w:qFormat/>
    <w:uiPriority w:val="0"/>
    <w:rPr>
      <w:rFonts w:ascii="宋体" w:hAnsi="宋体" w:cstheme="minorBidi"/>
      <w:b/>
      <w:kern w:val="2"/>
      <w:sz w:val="24"/>
      <w:szCs w:val="24"/>
    </w:rPr>
  </w:style>
  <w:style w:type="character" w:customStyle="1" w:styleId="55">
    <w:name w:val="标题 2 字符"/>
    <w:link w:val="4"/>
    <w:autoRedefine/>
    <w:qFormat/>
    <w:uiPriority w:val="0"/>
    <w:rPr>
      <w:rFonts w:ascii="宋体" w:hAnsi="宋体" w:cstheme="minorBidi"/>
      <w:b/>
      <w:kern w:val="2"/>
      <w:sz w:val="24"/>
      <w:szCs w:val="24"/>
    </w:rPr>
  </w:style>
  <w:style w:type="character" w:customStyle="1" w:styleId="56">
    <w:name w:val="标题 1 字符"/>
    <w:link w:val="3"/>
    <w:autoRedefine/>
    <w:qFormat/>
    <w:uiPriority w:val="0"/>
    <w:rPr>
      <w:rFonts w:ascii="黑体" w:hAnsi="黑体" w:eastAsia="黑体" w:cstheme="minorBidi"/>
      <w:b/>
      <w:kern w:val="44"/>
      <w:sz w:val="28"/>
      <w:szCs w:val="24"/>
    </w:rPr>
  </w:style>
  <w:style w:type="character" w:customStyle="1" w:styleId="57">
    <w:name w:val="批注框文本 字符"/>
    <w:basedOn w:val="45"/>
    <w:link w:val="26"/>
    <w:autoRedefine/>
    <w:qFormat/>
    <w:uiPriority w:val="0"/>
    <w:rPr>
      <w:rFonts w:cstheme="minorBidi"/>
      <w:kern w:val="2"/>
      <w:sz w:val="18"/>
      <w:szCs w:val="18"/>
    </w:rPr>
  </w:style>
  <w:style w:type="character" w:customStyle="1" w:styleId="58">
    <w:name w:val="批注文字 字符"/>
    <w:basedOn w:val="45"/>
    <w:link w:val="17"/>
    <w:autoRedefine/>
    <w:qFormat/>
    <w:uiPriority w:val="0"/>
    <w:rPr>
      <w:rFonts w:cstheme="minorBidi"/>
      <w:kern w:val="2"/>
      <w:sz w:val="24"/>
      <w:szCs w:val="24"/>
    </w:rPr>
  </w:style>
  <w:style w:type="character" w:customStyle="1" w:styleId="59">
    <w:name w:val="批注主题 字符"/>
    <w:basedOn w:val="58"/>
    <w:link w:val="42"/>
    <w:autoRedefine/>
    <w:qFormat/>
    <w:uiPriority w:val="0"/>
    <w:rPr>
      <w:rFonts w:cstheme="minorBidi"/>
      <w:b/>
      <w:bCs/>
      <w:kern w:val="2"/>
      <w:sz w:val="24"/>
      <w:szCs w:val="24"/>
    </w:rPr>
  </w:style>
  <w:style w:type="character" w:customStyle="1" w:styleId="60">
    <w:name w:val="页脚 字符"/>
    <w:basedOn w:val="45"/>
    <w:link w:val="27"/>
    <w:autoRedefine/>
    <w:qFormat/>
    <w:uiPriority w:val="99"/>
    <w:rPr>
      <w:rFonts w:cstheme="minorBidi"/>
      <w:kern w:val="2"/>
      <w:sz w:val="18"/>
      <w:szCs w:val="24"/>
    </w:rPr>
  </w:style>
  <w:style w:type="paragraph" w:customStyle="1" w:styleId="61">
    <w:name w:val="标准标志"/>
    <w:next w:val="1"/>
    <w:autoRedefine/>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styleId="62">
    <w:name w:val="List Paragraph"/>
    <w:basedOn w:val="1"/>
    <w:link w:val="66"/>
    <w:autoRedefine/>
    <w:unhideWhenUsed/>
    <w:qFormat/>
    <w:uiPriority w:val="34"/>
    <w:pPr>
      <w:ind w:firstLine="420" w:firstLineChars="200"/>
    </w:pPr>
  </w:style>
  <w:style w:type="paragraph" w:customStyle="1" w:styleId="63">
    <w:name w:val="修订1"/>
    <w:autoRedefine/>
    <w:hidden/>
    <w:unhideWhenUsed/>
    <w:qFormat/>
    <w:uiPriority w:val="99"/>
    <w:rPr>
      <w:rFonts w:ascii="Times New Roman" w:hAnsi="Times New Roman" w:eastAsia="宋体" w:cstheme="minorBidi"/>
      <w:kern w:val="2"/>
      <w:sz w:val="24"/>
      <w:szCs w:val="24"/>
      <w:lang w:val="en-US" w:eastAsia="zh-CN" w:bidi="ar-SA"/>
    </w:rPr>
  </w:style>
  <w:style w:type="paragraph" w:customStyle="1" w:styleId="64">
    <w:name w:val="条文说明"/>
    <w:basedOn w:val="1"/>
    <w:autoRedefine/>
    <w:qFormat/>
    <w:uiPriority w:val="0"/>
    <w:pPr>
      <w:spacing w:line="312" w:lineRule="auto"/>
      <w:ind w:firstLine="420" w:firstLineChars="200"/>
    </w:pPr>
    <w:rPr>
      <w:rFonts w:hint="eastAsia" w:eastAsia="楷体"/>
      <w:sz w:val="21"/>
      <w:szCs w:val="21"/>
    </w:rPr>
  </w:style>
  <w:style w:type="character" w:customStyle="1" w:styleId="65">
    <w:name w:val="正文文本 字符"/>
    <w:basedOn w:val="45"/>
    <w:link w:val="2"/>
    <w:autoRedefine/>
    <w:qFormat/>
    <w:uiPriority w:val="0"/>
    <w:rPr>
      <w:rFonts w:cstheme="minorBidi"/>
      <w:kern w:val="2"/>
      <w:sz w:val="21"/>
      <w:szCs w:val="21"/>
    </w:rPr>
  </w:style>
  <w:style w:type="character" w:customStyle="1" w:styleId="66">
    <w:name w:val="列表段落 字符"/>
    <w:link w:val="62"/>
    <w:autoRedefine/>
    <w:qFormat/>
    <w:uiPriority w:val="99"/>
  </w:style>
  <w:style w:type="paragraph" w:customStyle="1" w:styleId="6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8">
    <w:name w:val="段"/>
    <w:link w:val="6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69">
    <w:name w:val="段 Char"/>
    <w:link w:val="68"/>
    <w:qFormat/>
    <w:uiPriority w:val="0"/>
    <w:rPr>
      <w:rFonts w:ascii="宋体"/>
      <w:sz w:val="21"/>
    </w:rPr>
  </w:style>
  <w:style w:type="paragraph" w:customStyle="1" w:styleId="70">
    <w:name w:val="注："/>
    <w:next w:val="68"/>
    <w:link w:val="71"/>
    <w:qFormat/>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 w:type="character" w:customStyle="1" w:styleId="71">
    <w:name w:val="注： Char"/>
    <w:link w:val="70"/>
    <w:qFormat/>
    <w:uiPriority w:val="0"/>
    <w:rPr>
      <w:rFonts w:ascii="宋体"/>
      <w:sz w:val="18"/>
      <w:szCs w:val="18"/>
    </w:rPr>
  </w:style>
  <w:style w:type="paragraph" w:customStyle="1" w:styleId="72">
    <w:name w:val="一级条标题"/>
    <w:next w:val="1"/>
    <w:link w:val="219"/>
    <w:qFormat/>
    <w:uiPriority w:val="0"/>
    <w:pPr>
      <w:numPr>
        <w:ilvl w:val="1"/>
        <w:numId w:val="6"/>
      </w:numPr>
      <w:spacing w:beforeLines="50" w:afterLines="50"/>
      <w:outlineLvl w:val="2"/>
    </w:pPr>
    <w:rPr>
      <w:rFonts w:ascii="黑体" w:hAnsi="Times New Roman" w:eastAsia="黑体" w:cs="Times New Roman"/>
      <w:sz w:val="21"/>
      <w:szCs w:val="21"/>
      <w:lang w:val="en-US" w:eastAsia="zh-CN" w:bidi="ar-SA"/>
    </w:rPr>
  </w:style>
  <w:style w:type="paragraph" w:customStyle="1" w:styleId="73">
    <w:name w:val="章标题"/>
    <w:next w:val="68"/>
    <w:qFormat/>
    <w:uiPriority w:val="0"/>
    <w:pPr>
      <w:numPr>
        <w:ilvl w:val="0"/>
        <w:numId w:val="6"/>
      </w:numPr>
      <w:spacing w:beforeLines="100" w:afterLines="100"/>
      <w:jc w:val="both"/>
      <w:outlineLvl w:val="1"/>
    </w:pPr>
    <w:rPr>
      <w:rFonts w:ascii="黑体" w:hAnsi="Times New Roman" w:eastAsia="黑体" w:cs="Times New Roman"/>
      <w:sz w:val="21"/>
      <w:lang w:val="en-US" w:eastAsia="zh-CN" w:bidi="ar-SA"/>
    </w:rPr>
  </w:style>
  <w:style w:type="paragraph" w:customStyle="1" w:styleId="74">
    <w:name w:val="标准文件_术语条一"/>
    <w:basedOn w:val="1"/>
    <w:next w:val="1"/>
    <w:link w:val="213"/>
    <w:qFormat/>
    <w:uiPriority w:val="0"/>
    <w:pPr>
      <w:widowControl/>
      <w:numPr>
        <w:ilvl w:val="2"/>
        <w:numId w:val="6"/>
      </w:numPr>
      <w:spacing w:line="240" w:lineRule="auto"/>
      <w:jc w:val="both"/>
    </w:pPr>
    <w:rPr>
      <w:rFonts w:ascii="宋体" w:cs="Times New Roman"/>
      <w:kern w:val="0"/>
      <w:sz w:val="21"/>
      <w:szCs w:val="20"/>
    </w:rPr>
  </w:style>
  <w:style w:type="paragraph" w:customStyle="1" w:styleId="75">
    <w:name w:val="标准文件_段"/>
    <w:link w:val="7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76">
    <w:name w:val="标准文件_段 Char"/>
    <w:link w:val="75"/>
    <w:qFormat/>
    <w:uiPriority w:val="0"/>
    <w:rPr>
      <w:rFonts w:ascii="宋体"/>
      <w:sz w:val="21"/>
    </w:rPr>
  </w:style>
  <w:style w:type="paragraph" w:customStyle="1" w:styleId="77">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78">
    <w:name w:val="列项●（二级）"/>
    <w:qFormat/>
    <w:uiPriority w:val="0"/>
    <w:pPr>
      <w:numPr>
        <w:ilvl w:val="1"/>
        <w:numId w:val="7"/>
      </w:numPr>
      <w:tabs>
        <w:tab w:val="left" w:pos="840"/>
      </w:tabs>
      <w:jc w:val="both"/>
    </w:pPr>
    <w:rPr>
      <w:rFonts w:ascii="宋体" w:hAnsi="Times New Roman" w:eastAsia="宋体" w:cs="Times New Roman"/>
      <w:sz w:val="21"/>
      <w:lang w:val="en-US" w:eastAsia="zh-CN" w:bidi="ar-SA"/>
    </w:rPr>
  </w:style>
  <w:style w:type="paragraph" w:customStyle="1" w:styleId="79">
    <w:name w:val="列项◆（三级）"/>
    <w:basedOn w:val="1"/>
    <w:qFormat/>
    <w:uiPriority w:val="0"/>
    <w:pPr>
      <w:numPr>
        <w:ilvl w:val="2"/>
        <w:numId w:val="7"/>
      </w:numPr>
      <w:spacing w:line="240" w:lineRule="auto"/>
      <w:jc w:val="both"/>
    </w:pPr>
    <w:rPr>
      <w:rFonts w:ascii="宋体" w:cs="Times New Roman"/>
      <w:sz w:val="21"/>
      <w:szCs w:val="21"/>
    </w:rPr>
  </w:style>
  <w:style w:type="table" w:customStyle="1" w:styleId="80">
    <w:name w:val="网格型1"/>
    <w:basedOn w:val="43"/>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1">
    <w:name w:val="标题 5 字符"/>
    <w:basedOn w:val="45"/>
    <w:link w:val="7"/>
    <w:semiHidden/>
    <w:qFormat/>
    <w:uiPriority w:val="0"/>
    <w:rPr>
      <w:b/>
      <w:bCs/>
      <w:kern w:val="2"/>
      <w:sz w:val="28"/>
      <w:szCs w:val="28"/>
    </w:rPr>
  </w:style>
  <w:style w:type="character" w:customStyle="1" w:styleId="82">
    <w:name w:val="标题 6 字符"/>
    <w:basedOn w:val="45"/>
    <w:link w:val="8"/>
    <w:semiHidden/>
    <w:qFormat/>
    <w:uiPriority w:val="0"/>
    <w:rPr>
      <w:rFonts w:asciiTheme="majorHAnsi" w:hAnsiTheme="majorHAnsi" w:eastAsiaTheme="majorEastAsia" w:cstheme="majorBidi"/>
      <w:b/>
      <w:bCs/>
      <w:kern w:val="2"/>
      <w:sz w:val="24"/>
      <w:szCs w:val="24"/>
    </w:rPr>
  </w:style>
  <w:style w:type="character" w:customStyle="1" w:styleId="83">
    <w:name w:val="标题 7 字符"/>
    <w:basedOn w:val="45"/>
    <w:link w:val="9"/>
    <w:semiHidden/>
    <w:qFormat/>
    <w:uiPriority w:val="0"/>
    <w:rPr>
      <w:b/>
      <w:bCs/>
      <w:kern w:val="2"/>
      <w:sz w:val="24"/>
      <w:szCs w:val="24"/>
    </w:rPr>
  </w:style>
  <w:style w:type="character" w:customStyle="1" w:styleId="84">
    <w:name w:val="标题 8 字符"/>
    <w:basedOn w:val="45"/>
    <w:link w:val="10"/>
    <w:semiHidden/>
    <w:qFormat/>
    <w:uiPriority w:val="0"/>
    <w:rPr>
      <w:rFonts w:asciiTheme="majorHAnsi" w:hAnsiTheme="majorHAnsi" w:eastAsiaTheme="majorEastAsia" w:cstheme="majorBidi"/>
      <w:kern w:val="2"/>
      <w:sz w:val="24"/>
      <w:szCs w:val="24"/>
    </w:rPr>
  </w:style>
  <w:style w:type="character" w:customStyle="1" w:styleId="85">
    <w:name w:val="标题 9 字符"/>
    <w:basedOn w:val="45"/>
    <w:link w:val="11"/>
    <w:semiHidden/>
    <w:qFormat/>
    <w:uiPriority w:val="0"/>
    <w:rPr>
      <w:rFonts w:asciiTheme="majorHAnsi" w:hAnsiTheme="majorHAnsi" w:eastAsiaTheme="majorEastAsia" w:cstheme="majorBidi"/>
      <w:kern w:val="2"/>
      <w:sz w:val="21"/>
      <w:szCs w:val="21"/>
    </w:rPr>
  </w:style>
  <w:style w:type="character" w:customStyle="1" w:styleId="86">
    <w:name w:val="文档结构图 字符"/>
    <w:basedOn w:val="45"/>
    <w:link w:val="16"/>
    <w:qFormat/>
    <w:uiPriority w:val="0"/>
    <w:rPr>
      <w:kern w:val="2"/>
      <w:sz w:val="21"/>
      <w:szCs w:val="24"/>
      <w:shd w:val="clear" w:color="auto" w:fill="000080"/>
    </w:rPr>
  </w:style>
  <w:style w:type="character" w:customStyle="1" w:styleId="87">
    <w:name w:val="尾注文本 字符"/>
    <w:basedOn w:val="45"/>
    <w:link w:val="25"/>
    <w:qFormat/>
    <w:uiPriority w:val="0"/>
    <w:rPr>
      <w:kern w:val="2"/>
      <w:sz w:val="21"/>
      <w:szCs w:val="24"/>
    </w:rPr>
  </w:style>
  <w:style w:type="character" w:customStyle="1" w:styleId="88">
    <w:name w:val="脚注文本 字符"/>
    <w:basedOn w:val="45"/>
    <w:link w:val="33"/>
    <w:qFormat/>
    <w:uiPriority w:val="0"/>
    <w:rPr>
      <w:rFonts w:ascii="宋体"/>
      <w:kern w:val="2"/>
      <w:sz w:val="18"/>
      <w:szCs w:val="18"/>
    </w:rPr>
  </w:style>
  <w:style w:type="paragraph" w:customStyle="1" w:styleId="8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9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91">
    <w:name w:val="二级条标题"/>
    <w:basedOn w:val="72"/>
    <w:next w:val="1"/>
    <w:qFormat/>
    <w:uiPriority w:val="0"/>
    <w:pPr>
      <w:numPr>
        <w:ilvl w:val="0"/>
        <w:numId w:val="0"/>
      </w:numPr>
      <w:spacing w:before="50" w:after="50"/>
      <w:outlineLvl w:val="3"/>
    </w:pPr>
  </w:style>
  <w:style w:type="paragraph" w:customStyle="1" w:styleId="92">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93">
    <w:name w:val="目次、标准名称标题"/>
    <w:basedOn w:val="1"/>
    <w:next w:val="68"/>
    <w:link w:val="178"/>
    <w:qFormat/>
    <w:uiPriority w:val="0"/>
    <w:pPr>
      <w:keepNext/>
      <w:pageBreakBefore/>
      <w:widowControl/>
      <w:shd w:val="clear" w:color="FFFFFF" w:fill="FFFFFF"/>
      <w:spacing w:before="640" w:after="560" w:line="460" w:lineRule="exact"/>
      <w:jc w:val="center"/>
      <w:outlineLvl w:val="0"/>
    </w:pPr>
    <w:rPr>
      <w:rFonts w:ascii="黑体" w:eastAsia="黑体" w:cs="Times New Roman"/>
      <w:kern w:val="0"/>
      <w:sz w:val="32"/>
      <w:szCs w:val="20"/>
    </w:rPr>
  </w:style>
  <w:style w:type="paragraph" w:customStyle="1" w:styleId="94">
    <w:name w:val="三级条标题"/>
    <w:basedOn w:val="91"/>
    <w:next w:val="1"/>
    <w:qFormat/>
    <w:uiPriority w:val="0"/>
    <w:pPr>
      <w:numPr>
        <w:ilvl w:val="3"/>
      </w:numPr>
      <w:outlineLvl w:val="4"/>
    </w:pPr>
  </w:style>
  <w:style w:type="paragraph" w:customStyle="1" w:styleId="95">
    <w:name w:val="示例"/>
    <w:next w:val="96"/>
    <w:qFormat/>
    <w:uiPriority w:val="0"/>
    <w:pPr>
      <w:widowControl w:val="0"/>
      <w:numPr>
        <w:ilvl w:val="0"/>
        <w:numId w:val="8"/>
      </w:numPr>
      <w:jc w:val="both"/>
    </w:pPr>
    <w:rPr>
      <w:rFonts w:ascii="宋体" w:hAnsi="Times New Roman" w:eastAsia="宋体" w:cs="Times New Roman"/>
      <w:sz w:val="18"/>
      <w:szCs w:val="18"/>
      <w:lang w:val="en-US" w:eastAsia="zh-CN" w:bidi="ar-SA"/>
    </w:rPr>
  </w:style>
  <w:style w:type="paragraph" w:customStyle="1" w:styleId="9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97">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98">
    <w:name w:val="四级条标题"/>
    <w:basedOn w:val="94"/>
    <w:next w:val="1"/>
    <w:qFormat/>
    <w:uiPriority w:val="0"/>
    <w:pPr>
      <w:numPr>
        <w:ilvl w:val="4"/>
      </w:numPr>
      <w:outlineLvl w:val="5"/>
    </w:pPr>
  </w:style>
  <w:style w:type="paragraph" w:customStyle="1" w:styleId="99">
    <w:name w:val="五级条标题"/>
    <w:basedOn w:val="98"/>
    <w:next w:val="68"/>
    <w:qFormat/>
    <w:uiPriority w:val="0"/>
    <w:pPr>
      <w:numPr>
        <w:ilvl w:val="5"/>
      </w:numPr>
      <w:outlineLvl w:val="6"/>
    </w:pPr>
  </w:style>
  <w:style w:type="paragraph" w:customStyle="1" w:styleId="100">
    <w:name w:val="注×："/>
    <w:qFormat/>
    <w:uiPriority w:val="0"/>
    <w:pPr>
      <w:widowControl w:val="0"/>
      <w:numPr>
        <w:ilvl w:val="0"/>
        <w:numId w:val="9"/>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01">
    <w:name w:val="字母编号列项（一级）"/>
    <w:link w:val="186"/>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102">
    <w:name w:val="编号列项（三级）"/>
    <w:qFormat/>
    <w:uiPriority w:val="0"/>
    <w:pPr>
      <w:numPr>
        <w:ilvl w:val="2"/>
        <w:numId w:val="10"/>
      </w:numPr>
    </w:pPr>
    <w:rPr>
      <w:rFonts w:ascii="宋体" w:hAnsi="Times New Roman" w:eastAsia="宋体" w:cs="Times New Roman"/>
      <w:sz w:val="21"/>
      <w:lang w:val="en-US" w:eastAsia="zh-CN" w:bidi="ar-SA"/>
    </w:rPr>
  </w:style>
  <w:style w:type="paragraph" w:customStyle="1" w:styleId="103">
    <w:name w:val="示例×："/>
    <w:basedOn w:val="73"/>
    <w:qFormat/>
    <w:uiPriority w:val="0"/>
    <w:pPr>
      <w:numPr>
        <w:numId w:val="11"/>
      </w:numPr>
      <w:spacing w:beforeLines="0" w:afterLines="0"/>
      <w:outlineLvl w:val="9"/>
    </w:pPr>
    <w:rPr>
      <w:rFonts w:ascii="宋体" w:eastAsia="宋体"/>
      <w:sz w:val="18"/>
      <w:szCs w:val="18"/>
    </w:rPr>
  </w:style>
  <w:style w:type="paragraph" w:customStyle="1" w:styleId="104">
    <w:name w:val="二级无"/>
    <w:basedOn w:val="91"/>
    <w:qFormat/>
    <w:uiPriority w:val="0"/>
    <w:pPr>
      <w:spacing w:beforeLines="0" w:afterLines="0"/>
    </w:pPr>
    <w:rPr>
      <w:rFonts w:ascii="宋体" w:eastAsia="宋体"/>
    </w:rPr>
  </w:style>
  <w:style w:type="paragraph" w:customStyle="1" w:styleId="105">
    <w:name w:val="注：（正文）"/>
    <w:basedOn w:val="70"/>
    <w:next w:val="68"/>
    <w:qFormat/>
    <w:uiPriority w:val="0"/>
    <w:pPr>
      <w:numPr>
        <w:numId w:val="12"/>
      </w:numPr>
      <w:ind w:left="726" w:hanging="363"/>
    </w:pPr>
  </w:style>
  <w:style w:type="paragraph" w:customStyle="1" w:styleId="106">
    <w:name w:val="注×：（正文）"/>
    <w:qFormat/>
    <w:uiPriority w:val="0"/>
    <w:pPr>
      <w:numPr>
        <w:ilvl w:val="0"/>
        <w:numId w:val="13"/>
      </w:numPr>
      <w:ind w:left="811" w:hanging="448"/>
      <w:jc w:val="both"/>
    </w:pPr>
    <w:rPr>
      <w:rFonts w:ascii="宋体" w:hAnsi="Times New Roman" w:eastAsia="宋体" w:cs="Times New Roman"/>
      <w:sz w:val="18"/>
      <w:szCs w:val="18"/>
      <w:lang w:val="en-US" w:eastAsia="zh-CN" w:bidi="ar-SA"/>
    </w:rPr>
  </w:style>
  <w:style w:type="paragraph" w:customStyle="1" w:styleId="10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09">
    <w:name w:val="标准书眉_偶数页"/>
    <w:basedOn w:val="90"/>
    <w:next w:val="1"/>
    <w:qFormat/>
    <w:uiPriority w:val="0"/>
    <w:pPr>
      <w:jc w:val="left"/>
    </w:pPr>
  </w:style>
  <w:style w:type="paragraph" w:customStyle="1" w:styleId="110">
    <w:name w:val="标准书眉一"/>
    <w:qFormat/>
    <w:uiPriority w:val="0"/>
    <w:pPr>
      <w:jc w:val="both"/>
    </w:pPr>
    <w:rPr>
      <w:rFonts w:ascii="Times New Roman" w:hAnsi="Times New Roman" w:eastAsia="宋体" w:cs="Times New Roman"/>
      <w:lang w:val="en-US" w:eastAsia="zh-CN" w:bidi="ar-SA"/>
    </w:rPr>
  </w:style>
  <w:style w:type="paragraph" w:customStyle="1" w:styleId="111">
    <w:name w:val="参考文献"/>
    <w:basedOn w:val="1"/>
    <w:next w:val="68"/>
    <w:qFormat/>
    <w:uiPriority w:val="0"/>
    <w:pPr>
      <w:keepNext/>
      <w:pageBreakBefore/>
      <w:widowControl/>
      <w:shd w:val="clear" w:color="FFFFFF" w:fill="FFFFFF"/>
      <w:spacing w:before="640" w:after="200" w:line="240" w:lineRule="auto"/>
      <w:jc w:val="center"/>
      <w:outlineLvl w:val="0"/>
    </w:pPr>
    <w:rPr>
      <w:rFonts w:ascii="黑体" w:eastAsia="黑体" w:cs="Times New Roman"/>
      <w:kern w:val="0"/>
      <w:sz w:val="21"/>
      <w:szCs w:val="20"/>
    </w:rPr>
  </w:style>
  <w:style w:type="paragraph" w:customStyle="1" w:styleId="112">
    <w:name w:val="参考文献、索引标题"/>
    <w:basedOn w:val="1"/>
    <w:next w:val="68"/>
    <w:qFormat/>
    <w:uiPriority w:val="0"/>
    <w:pPr>
      <w:keepNext/>
      <w:pageBreakBefore/>
      <w:widowControl/>
      <w:shd w:val="clear" w:color="FFFFFF" w:fill="FFFFFF"/>
      <w:spacing w:before="640" w:after="200" w:line="240" w:lineRule="auto"/>
      <w:jc w:val="center"/>
      <w:outlineLvl w:val="0"/>
    </w:pPr>
    <w:rPr>
      <w:rFonts w:ascii="黑体" w:eastAsia="黑体" w:cs="Times New Roman"/>
      <w:kern w:val="0"/>
      <w:sz w:val="21"/>
      <w:szCs w:val="20"/>
    </w:rPr>
  </w:style>
  <w:style w:type="character" w:customStyle="1" w:styleId="113">
    <w:name w:val="发布"/>
    <w:qFormat/>
    <w:uiPriority w:val="0"/>
    <w:rPr>
      <w:rFonts w:ascii="黑体" w:eastAsia="黑体"/>
      <w:spacing w:val="85"/>
      <w:w w:val="100"/>
      <w:position w:val="3"/>
      <w:sz w:val="28"/>
      <w:szCs w:val="28"/>
    </w:rPr>
  </w:style>
  <w:style w:type="paragraph" w:customStyle="1" w:styleId="114">
    <w:name w:val="发布部门"/>
    <w:next w:val="68"/>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1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1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8">
    <w:name w:val="封面标准英文名称"/>
    <w:basedOn w:val="67"/>
    <w:qFormat/>
    <w:uiPriority w:val="0"/>
    <w:pPr>
      <w:framePr w:wrap="around"/>
      <w:spacing w:before="370" w:line="400" w:lineRule="exact"/>
    </w:pPr>
    <w:rPr>
      <w:rFonts w:ascii="Times New Roman"/>
      <w:sz w:val="28"/>
      <w:szCs w:val="28"/>
    </w:rPr>
  </w:style>
  <w:style w:type="paragraph" w:customStyle="1" w:styleId="119">
    <w:name w:val="封面一致性程度标识"/>
    <w:basedOn w:val="118"/>
    <w:qFormat/>
    <w:uiPriority w:val="0"/>
    <w:pPr>
      <w:framePr w:wrap="around"/>
      <w:spacing w:before="440"/>
    </w:pPr>
    <w:rPr>
      <w:rFonts w:ascii="宋体" w:eastAsia="宋体"/>
    </w:rPr>
  </w:style>
  <w:style w:type="paragraph" w:customStyle="1" w:styleId="120">
    <w:name w:val="封面标准文稿类别"/>
    <w:basedOn w:val="119"/>
    <w:qFormat/>
    <w:uiPriority w:val="0"/>
    <w:pPr>
      <w:framePr w:wrap="around"/>
      <w:spacing w:after="160" w:line="240" w:lineRule="auto"/>
    </w:pPr>
    <w:rPr>
      <w:sz w:val="24"/>
    </w:rPr>
  </w:style>
  <w:style w:type="paragraph" w:customStyle="1" w:styleId="121">
    <w:name w:val="封面标准文稿编辑信息"/>
    <w:basedOn w:val="120"/>
    <w:qFormat/>
    <w:uiPriority w:val="0"/>
    <w:pPr>
      <w:framePr w:wrap="around"/>
      <w:spacing w:before="180" w:line="180" w:lineRule="exact"/>
    </w:pPr>
    <w:rPr>
      <w:sz w:val="21"/>
    </w:rPr>
  </w:style>
  <w:style w:type="paragraph" w:customStyle="1" w:styleId="122">
    <w:name w:val="封面正文"/>
    <w:qFormat/>
    <w:uiPriority w:val="0"/>
    <w:pPr>
      <w:jc w:val="both"/>
    </w:pPr>
    <w:rPr>
      <w:rFonts w:ascii="Times New Roman" w:hAnsi="Times New Roman" w:eastAsia="宋体" w:cs="Times New Roman"/>
      <w:lang w:val="en-US" w:eastAsia="zh-CN" w:bidi="ar-SA"/>
    </w:rPr>
  </w:style>
  <w:style w:type="paragraph" w:customStyle="1" w:styleId="123">
    <w:name w:val="附录标识"/>
    <w:basedOn w:val="1"/>
    <w:next w:val="68"/>
    <w:link w:val="184"/>
    <w:qFormat/>
    <w:uiPriority w:val="0"/>
    <w:pPr>
      <w:keepNext/>
      <w:widowControl/>
      <w:numPr>
        <w:ilvl w:val="0"/>
        <w:numId w:val="14"/>
      </w:numPr>
      <w:shd w:val="clear" w:color="FFFFFF" w:fill="FFFFFF"/>
      <w:tabs>
        <w:tab w:val="left" w:pos="360"/>
        <w:tab w:val="left" w:pos="6405"/>
      </w:tabs>
      <w:spacing w:before="640" w:after="280" w:line="240" w:lineRule="auto"/>
      <w:jc w:val="center"/>
      <w:outlineLvl w:val="0"/>
    </w:pPr>
    <w:rPr>
      <w:rFonts w:ascii="黑体" w:eastAsia="黑体" w:cs="Times New Roman"/>
      <w:kern w:val="0"/>
      <w:sz w:val="21"/>
      <w:szCs w:val="20"/>
    </w:rPr>
  </w:style>
  <w:style w:type="paragraph" w:customStyle="1" w:styleId="124">
    <w:name w:val="附录标题"/>
    <w:basedOn w:val="68"/>
    <w:next w:val="68"/>
    <w:link w:val="183"/>
    <w:qFormat/>
    <w:uiPriority w:val="0"/>
    <w:pPr>
      <w:ind w:firstLine="0" w:firstLineChars="0"/>
      <w:jc w:val="center"/>
    </w:pPr>
    <w:rPr>
      <w:rFonts w:ascii="黑体" w:eastAsia="黑体"/>
    </w:rPr>
  </w:style>
  <w:style w:type="paragraph" w:customStyle="1" w:styleId="125">
    <w:name w:val="附录表标号"/>
    <w:basedOn w:val="1"/>
    <w:next w:val="68"/>
    <w:qFormat/>
    <w:uiPriority w:val="0"/>
    <w:pPr>
      <w:numPr>
        <w:ilvl w:val="0"/>
        <w:numId w:val="15"/>
      </w:numPr>
      <w:tabs>
        <w:tab w:val="clear" w:pos="0"/>
      </w:tabs>
      <w:spacing w:line="14" w:lineRule="exact"/>
      <w:ind w:left="811" w:hanging="448"/>
      <w:jc w:val="center"/>
      <w:outlineLvl w:val="0"/>
    </w:pPr>
    <w:rPr>
      <w:rFonts w:cs="Times New Roman"/>
      <w:color w:val="FFFFFF"/>
      <w:sz w:val="21"/>
    </w:rPr>
  </w:style>
  <w:style w:type="paragraph" w:customStyle="1" w:styleId="126">
    <w:name w:val="附录表标题"/>
    <w:basedOn w:val="1"/>
    <w:next w:val="68"/>
    <w:qFormat/>
    <w:uiPriority w:val="0"/>
    <w:pPr>
      <w:numPr>
        <w:ilvl w:val="1"/>
        <w:numId w:val="15"/>
      </w:numPr>
      <w:tabs>
        <w:tab w:val="left" w:pos="180"/>
      </w:tabs>
      <w:spacing w:beforeLines="50" w:afterLines="50" w:line="240" w:lineRule="auto"/>
      <w:ind w:left="0" w:firstLine="0"/>
      <w:jc w:val="center"/>
    </w:pPr>
    <w:rPr>
      <w:rFonts w:ascii="黑体" w:eastAsia="黑体" w:cs="Times New Roman"/>
      <w:sz w:val="21"/>
      <w:szCs w:val="21"/>
    </w:rPr>
  </w:style>
  <w:style w:type="paragraph" w:customStyle="1" w:styleId="127">
    <w:name w:val="附录二级条标题"/>
    <w:basedOn w:val="1"/>
    <w:next w:val="68"/>
    <w:qFormat/>
    <w:uiPriority w:val="0"/>
    <w:pPr>
      <w:widowControl/>
      <w:numPr>
        <w:ilvl w:val="3"/>
        <w:numId w:val="14"/>
      </w:numPr>
      <w:tabs>
        <w:tab w:val="left" w:pos="360"/>
      </w:tabs>
      <w:wordWrap w:val="0"/>
      <w:overflowPunct w:val="0"/>
      <w:autoSpaceDE w:val="0"/>
      <w:autoSpaceDN w:val="0"/>
      <w:spacing w:beforeLines="50" w:afterLines="50" w:line="240" w:lineRule="auto"/>
      <w:jc w:val="both"/>
      <w:textAlignment w:val="baseline"/>
      <w:outlineLvl w:val="3"/>
    </w:pPr>
    <w:rPr>
      <w:rFonts w:ascii="黑体" w:eastAsia="黑体" w:cs="Times New Roman"/>
      <w:kern w:val="21"/>
      <w:sz w:val="21"/>
      <w:szCs w:val="20"/>
    </w:rPr>
  </w:style>
  <w:style w:type="paragraph" w:customStyle="1" w:styleId="128">
    <w:name w:val="附录二级无"/>
    <w:basedOn w:val="127"/>
    <w:qFormat/>
    <w:uiPriority w:val="0"/>
    <w:pPr>
      <w:tabs>
        <w:tab w:val="clear" w:pos="360"/>
      </w:tabs>
      <w:spacing w:beforeLines="0" w:afterLines="0"/>
    </w:pPr>
    <w:rPr>
      <w:rFonts w:ascii="宋体" w:eastAsia="宋体"/>
      <w:szCs w:val="21"/>
    </w:rPr>
  </w:style>
  <w:style w:type="paragraph" w:customStyle="1" w:styleId="129">
    <w:name w:val="附录公式"/>
    <w:basedOn w:val="68"/>
    <w:next w:val="68"/>
    <w:link w:val="130"/>
    <w:qFormat/>
    <w:uiPriority w:val="0"/>
  </w:style>
  <w:style w:type="character" w:customStyle="1" w:styleId="130">
    <w:name w:val="附录公式 Char"/>
    <w:basedOn w:val="69"/>
    <w:link w:val="129"/>
    <w:qFormat/>
    <w:uiPriority w:val="0"/>
    <w:rPr>
      <w:rFonts w:ascii="宋体"/>
      <w:sz w:val="21"/>
    </w:rPr>
  </w:style>
  <w:style w:type="paragraph" w:customStyle="1" w:styleId="131">
    <w:name w:val="附录公式编号制表符"/>
    <w:basedOn w:val="1"/>
    <w:next w:val="68"/>
    <w:qFormat/>
    <w:uiPriority w:val="0"/>
    <w:pPr>
      <w:widowControl/>
      <w:tabs>
        <w:tab w:val="center" w:pos="4201"/>
        <w:tab w:val="right" w:leader="dot" w:pos="9298"/>
      </w:tabs>
      <w:autoSpaceDE w:val="0"/>
      <w:autoSpaceDN w:val="0"/>
      <w:spacing w:line="240" w:lineRule="auto"/>
      <w:jc w:val="both"/>
    </w:pPr>
    <w:rPr>
      <w:rFonts w:ascii="宋体" w:cs="Times New Roman"/>
      <w:kern w:val="0"/>
      <w:sz w:val="21"/>
      <w:szCs w:val="20"/>
    </w:rPr>
  </w:style>
  <w:style w:type="paragraph" w:customStyle="1" w:styleId="132">
    <w:name w:val="附录三级条标题"/>
    <w:basedOn w:val="127"/>
    <w:next w:val="68"/>
    <w:qFormat/>
    <w:uiPriority w:val="0"/>
    <w:pPr>
      <w:numPr>
        <w:ilvl w:val="0"/>
        <w:numId w:val="0"/>
      </w:numPr>
      <w:outlineLvl w:val="4"/>
    </w:pPr>
  </w:style>
  <w:style w:type="paragraph" w:customStyle="1" w:styleId="133">
    <w:name w:val="附录三级无"/>
    <w:basedOn w:val="132"/>
    <w:qFormat/>
    <w:uiPriority w:val="0"/>
    <w:pPr>
      <w:tabs>
        <w:tab w:val="clear" w:pos="360"/>
      </w:tabs>
      <w:spacing w:beforeLines="0" w:afterLines="0"/>
    </w:pPr>
    <w:rPr>
      <w:rFonts w:ascii="宋体" w:eastAsia="宋体"/>
      <w:szCs w:val="21"/>
    </w:rPr>
  </w:style>
  <w:style w:type="paragraph" w:customStyle="1" w:styleId="134">
    <w:name w:val="附录数字编号列项（二级）"/>
    <w:qFormat/>
    <w:uiPriority w:val="0"/>
    <w:pPr>
      <w:numPr>
        <w:ilvl w:val="1"/>
        <w:numId w:val="16"/>
      </w:numPr>
    </w:pPr>
    <w:rPr>
      <w:rFonts w:ascii="宋体" w:hAnsi="Times New Roman" w:eastAsia="宋体" w:cs="Times New Roman"/>
      <w:sz w:val="21"/>
      <w:lang w:val="en-US" w:eastAsia="zh-CN" w:bidi="ar-SA"/>
    </w:rPr>
  </w:style>
  <w:style w:type="paragraph" w:customStyle="1" w:styleId="135">
    <w:name w:val="附录四级条标题"/>
    <w:basedOn w:val="132"/>
    <w:next w:val="68"/>
    <w:qFormat/>
    <w:uiPriority w:val="0"/>
    <w:pPr>
      <w:numPr>
        <w:ilvl w:val="5"/>
      </w:numPr>
      <w:outlineLvl w:val="5"/>
    </w:pPr>
  </w:style>
  <w:style w:type="paragraph" w:customStyle="1" w:styleId="136">
    <w:name w:val="附录四级无"/>
    <w:basedOn w:val="135"/>
    <w:qFormat/>
    <w:uiPriority w:val="0"/>
    <w:pPr>
      <w:tabs>
        <w:tab w:val="clear" w:pos="360"/>
      </w:tabs>
      <w:spacing w:beforeLines="0" w:afterLines="0"/>
    </w:pPr>
    <w:rPr>
      <w:rFonts w:ascii="宋体" w:eastAsia="宋体"/>
      <w:szCs w:val="21"/>
    </w:rPr>
  </w:style>
  <w:style w:type="paragraph" w:customStyle="1" w:styleId="137">
    <w:name w:val="附录图标号"/>
    <w:basedOn w:val="1"/>
    <w:qFormat/>
    <w:uiPriority w:val="0"/>
    <w:pPr>
      <w:keepNext/>
      <w:pageBreakBefore/>
      <w:widowControl/>
      <w:numPr>
        <w:ilvl w:val="0"/>
        <w:numId w:val="17"/>
      </w:numPr>
      <w:spacing w:line="14" w:lineRule="exact"/>
      <w:ind w:left="0" w:firstLine="363"/>
      <w:jc w:val="center"/>
      <w:outlineLvl w:val="0"/>
    </w:pPr>
    <w:rPr>
      <w:rFonts w:cs="Times New Roman"/>
      <w:color w:val="FFFFFF"/>
      <w:sz w:val="21"/>
    </w:rPr>
  </w:style>
  <w:style w:type="paragraph" w:customStyle="1" w:styleId="138">
    <w:name w:val="附录图标题"/>
    <w:basedOn w:val="1"/>
    <w:next w:val="68"/>
    <w:qFormat/>
    <w:uiPriority w:val="0"/>
    <w:pPr>
      <w:numPr>
        <w:ilvl w:val="1"/>
        <w:numId w:val="17"/>
      </w:numPr>
      <w:tabs>
        <w:tab w:val="left" w:pos="363"/>
      </w:tabs>
      <w:spacing w:beforeLines="50" w:afterLines="50" w:line="240" w:lineRule="auto"/>
      <w:ind w:left="0" w:firstLine="0"/>
      <w:jc w:val="center"/>
    </w:pPr>
    <w:rPr>
      <w:rFonts w:ascii="黑体" w:eastAsia="黑体" w:cs="Times New Roman"/>
      <w:sz w:val="21"/>
      <w:szCs w:val="21"/>
    </w:rPr>
  </w:style>
  <w:style w:type="paragraph" w:customStyle="1" w:styleId="139">
    <w:name w:val="附录五级条标题"/>
    <w:basedOn w:val="135"/>
    <w:next w:val="68"/>
    <w:qFormat/>
    <w:uiPriority w:val="0"/>
    <w:pPr>
      <w:numPr>
        <w:ilvl w:val="6"/>
      </w:numPr>
      <w:outlineLvl w:val="6"/>
    </w:pPr>
  </w:style>
  <w:style w:type="paragraph" w:customStyle="1" w:styleId="140">
    <w:name w:val="附录五级无"/>
    <w:basedOn w:val="139"/>
    <w:qFormat/>
    <w:uiPriority w:val="0"/>
    <w:pPr>
      <w:tabs>
        <w:tab w:val="clear" w:pos="360"/>
      </w:tabs>
      <w:spacing w:beforeLines="0" w:afterLines="0"/>
    </w:pPr>
    <w:rPr>
      <w:rFonts w:ascii="宋体" w:eastAsia="宋体"/>
      <w:szCs w:val="21"/>
    </w:rPr>
  </w:style>
  <w:style w:type="paragraph" w:customStyle="1" w:styleId="141">
    <w:name w:val="附录章标题"/>
    <w:next w:val="68"/>
    <w:qFormat/>
    <w:uiPriority w:val="0"/>
    <w:pPr>
      <w:numPr>
        <w:ilvl w:val="1"/>
        <w:numId w:val="14"/>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42">
    <w:name w:val="附录一级条标题"/>
    <w:basedOn w:val="141"/>
    <w:next w:val="68"/>
    <w:link w:val="182"/>
    <w:qFormat/>
    <w:uiPriority w:val="0"/>
    <w:pPr>
      <w:numPr>
        <w:ilvl w:val="2"/>
      </w:numPr>
      <w:autoSpaceDN w:val="0"/>
      <w:spacing w:beforeLines="50" w:afterLines="50"/>
      <w:outlineLvl w:val="2"/>
    </w:pPr>
  </w:style>
  <w:style w:type="paragraph" w:customStyle="1" w:styleId="143">
    <w:name w:val="附录一级无"/>
    <w:basedOn w:val="142"/>
    <w:qFormat/>
    <w:uiPriority w:val="0"/>
    <w:pPr>
      <w:tabs>
        <w:tab w:val="clear" w:pos="360"/>
      </w:tabs>
      <w:spacing w:beforeLines="0" w:afterLines="0"/>
    </w:pPr>
    <w:rPr>
      <w:rFonts w:ascii="宋体" w:eastAsia="宋体"/>
      <w:szCs w:val="21"/>
    </w:rPr>
  </w:style>
  <w:style w:type="paragraph" w:customStyle="1" w:styleId="144">
    <w:name w:val="附录字母编号列项（一级）"/>
    <w:qFormat/>
    <w:uiPriority w:val="0"/>
    <w:pPr>
      <w:numPr>
        <w:ilvl w:val="0"/>
        <w:numId w:val="16"/>
      </w:numPr>
    </w:pPr>
    <w:rPr>
      <w:rFonts w:ascii="宋体" w:hAnsi="Times New Roman" w:eastAsia="宋体" w:cs="Times New Roman"/>
      <w:sz w:val="21"/>
      <w:lang w:val="en-US" w:eastAsia="zh-CN" w:bidi="ar-SA"/>
    </w:rPr>
  </w:style>
  <w:style w:type="paragraph" w:customStyle="1" w:styleId="145">
    <w:name w:val="列项说明"/>
    <w:basedOn w:val="1"/>
    <w:qFormat/>
    <w:uiPriority w:val="0"/>
    <w:pPr>
      <w:adjustRightInd w:val="0"/>
      <w:spacing w:line="320" w:lineRule="exact"/>
      <w:ind w:left="400" w:leftChars="200" w:hanging="200" w:hangingChars="200"/>
      <w:textAlignment w:val="baseline"/>
    </w:pPr>
    <w:rPr>
      <w:rFonts w:ascii="宋体" w:cs="Times New Roman"/>
      <w:kern w:val="0"/>
      <w:sz w:val="21"/>
      <w:szCs w:val="20"/>
    </w:rPr>
  </w:style>
  <w:style w:type="paragraph" w:customStyle="1" w:styleId="14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4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8">
    <w:name w:val="其他标准标志"/>
    <w:basedOn w:val="61"/>
    <w:qFormat/>
    <w:uiPriority w:val="0"/>
    <w:pPr>
      <w:framePr w:w="6101" w:h="1389" w:hRule="exact" w:hSpace="181" w:vSpace="181" w:wrap="around" w:vAnchor="page" w:hAnchor="page" w:x="4673" w:y="942" w:anchorLock="1"/>
    </w:pPr>
    <w:rPr>
      <w:szCs w:val="96"/>
    </w:rPr>
  </w:style>
  <w:style w:type="paragraph" w:customStyle="1" w:styleId="14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50">
    <w:name w:val="其他发布部门"/>
    <w:basedOn w:val="114"/>
    <w:qFormat/>
    <w:uiPriority w:val="0"/>
    <w:pPr>
      <w:framePr w:wrap="around" w:y="15310"/>
      <w:spacing w:line="0" w:lineRule="atLeast"/>
    </w:pPr>
    <w:rPr>
      <w:rFonts w:ascii="黑体" w:eastAsia="黑体"/>
      <w:b w:val="0"/>
    </w:rPr>
  </w:style>
  <w:style w:type="paragraph" w:customStyle="1" w:styleId="151">
    <w:name w:val="前言、引言标题"/>
    <w:next w:val="68"/>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52">
    <w:name w:val="三级无"/>
    <w:basedOn w:val="94"/>
    <w:qFormat/>
    <w:uiPriority w:val="0"/>
    <w:pPr>
      <w:spacing w:beforeLines="0" w:afterLines="0"/>
    </w:pPr>
    <w:rPr>
      <w:rFonts w:ascii="宋体" w:eastAsia="宋体"/>
    </w:rPr>
  </w:style>
  <w:style w:type="paragraph" w:customStyle="1" w:styleId="153">
    <w:name w:val="实施日期"/>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154">
    <w:name w:val="示例后文字"/>
    <w:basedOn w:val="68"/>
    <w:next w:val="68"/>
    <w:qFormat/>
    <w:uiPriority w:val="0"/>
    <w:pPr>
      <w:ind w:firstLine="360"/>
    </w:pPr>
    <w:rPr>
      <w:sz w:val="18"/>
    </w:rPr>
  </w:style>
  <w:style w:type="paragraph" w:customStyle="1" w:styleId="155">
    <w:name w:val="首示例"/>
    <w:next w:val="68"/>
    <w:link w:val="156"/>
    <w:qFormat/>
    <w:uiPriority w:val="0"/>
    <w:pPr>
      <w:tabs>
        <w:tab w:val="left" w:pos="360"/>
      </w:tabs>
    </w:pPr>
    <w:rPr>
      <w:rFonts w:ascii="宋体" w:hAnsi="宋体" w:eastAsia="宋体" w:cs="Times New Roman"/>
      <w:kern w:val="2"/>
      <w:sz w:val="18"/>
      <w:szCs w:val="18"/>
      <w:lang w:val="en-US" w:eastAsia="zh-CN" w:bidi="ar-SA"/>
    </w:rPr>
  </w:style>
  <w:style w:type="character" w:customStyle="1" w:styleId="156">
    <w:name w:val="首示例 Char"/>
    <w:link w:val="155"/>
    <w:qFormat/>
    <w:uiPriority w:val="0"/>
    <w:rPr>
      <w:rFonts w:ascii="宋体" w:hAnsi="宋体"/>
      <w:kern w:val="2"/>
      <w:sz w:val="18"/>
      <w:szCs w:val="18"/>
    </w:rPr>
  </w:style>
  <w:style w:type="paragraph" w:customStyle="1" w:styleId="157">
    <w:name w:val="四级无"/>
    <w:basedOn w:val="98"/>
    <w:qFormat/>
    <w:uiPriority w:val="0"/>
    <w:pPr>
      <w:spacing w:beforeLines="0" w:afterLines="0"/>
    </w:pPr>
    <w:rPr>
      <w:rFonts w:ascii="宋体" w:eastAsia="宋体"/>
    </w:rPr>
  </w:style>
  <w:style w:type="paragraph" w:customStyle="1" w:styleId="158">
    <w:name w:val="条文脚注"/>
    <w:basedOn w:val="33"/>
    <w:qFormat/>
    <w:uiPriority w:val="0"/>
    <w:pPr>
      <w:numPr>
        <w:numId w:val="0"/>
      </w:numPr>
      <w:jc w:val="both"/>
    </w:pPr>
  </w:style>
  <w:style w:type="paragraph" w:customStyle="1" w:styleId="159">
    <w:name w:val="图标脚注说明"/>
    <w:basedOn w:val="68"/>
    <w:qFormat/>
    <w:uiPriority w:val="0"/>
    <w:pPr>
      <w:ind w:left="840" w:hanging="420" w:firstLineChars="0"/>
    </w:pPr>
    <w:rPr>
      <w:sz w:val="18"/>
      <w:szCs w:val="18"/>
    </w:rPr>
  </w:style>
  <w:style w:type="paragraph" w:customStyle="1" w:styleId="160">
    <w:name w:val="图表脚注说明"/>
    <w:basedOn w:val="1"/>
    <w:qFormat/>
    <w:uiPriority w:val="0"/>
    <w:pPr>
      <w:numPr>
        <w:ilvl w:val="0"/>
        <w:numId w:val="18"/>
      </w:numPr>
      <w:spacing w:line="240" w:lineRule="auto"/>
      <w:jc w:val="both"/>
    </w:pPr>
    <w:rPr>
      <w:rFonts w:ascii="宋体" w:cs="Times New Roman"/>
      <w:sz w:val="18"/>
      <w:szCs w:val="18"/>
    </w:rPr>
  </w:style>
  <w:style w:type="paragraph" w:customStyle="1" w:styleId="161">
    <w:name w:val="图的脚注"/>
    <w:next w:val="68"/>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6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63">
    <w:name w:val="五级无"/>
    <w:basedOn w:val="99"/>
    <w:qFormat/>
    <w:uiPriority w:val="0"/>
    <w:pPr>
      <w:spacing w:beforeLines="0" w:afterLines="0"/>
    </w:pPr>
    <w:rPr>
      <w:rFonts w:ascii="宋体" w:eastAsia="宋体"/>
    </w:rPr>
  </w:style>
  <w:style w:type="paragraph" w:customStyle="1" w:styleId="164">
    <w:name w:val="一级无"/>
    <w:basedOn w:val="72"/>
    <w:qFormat/>
    <w:uiPriority w:val="0"/>
    <w:pPr>
      <w:numPr>
        <w:ilvl w:val="0"/>
        <w:numId w:val="0"/>
      </w:numPr>
      <w:spacing w:beforeLines="0" w:afterLines="0"/>
    </w:pPr>
    <w:rPr>
      <w:rFonts w:ascii="宋体" w:eastAsia="宋体"/>
    </w:rPr>
  </w:style>
  <w:style w:type="paragraph" w:customStyle="1" w:styleId="165">
    <w:name w:val="正文表标题"/>
    <w:next w:val="68"/>
    <w:qFormat/>
    <w:uiPriority w:val="0"/>
    <w:pPr>
      <w:numPr>
        <w:ilvl w:val="0"/>
        <w:numId w:val="19"/>
      </w:numPr>
      <w:spacing w:beforeLines="50" w:afterLines="50"/>
      <w:jc w:val="center"/>
    </w:pPr>
    <w:rPr>
      <w:rFonts w:ascii="黑体" w:hAnsi="Times New Roman" w:eastAsia="黑体" w:cs="Times New Roman"/>
      <w:sz w:val="21"/>
      <w:lang w:val="en-US" w:eastAsia="zh-CN" w:bidi="ar-SA"/>
    </w:rPr>
  </w:style>
  <w:style w:type="paragraph" w:customStyle="1" w:styleId="166">
    <w:name w:val="正文公式编号制表符"/>
    <w:basedOn w:val="68"/>
    <w:next w:val="68"/>
    <w:qFormat/>
    <w:uiPriority w:val="0"/>
    <w:pPr>
      <w:ind w:firstLine="0" w:firstLineChars="0"/>
    </w:pPr>
  </w:style>
  <w:style w:type="paragraph" w:customStyle="1" w:styleId="167">
    <w:name w:val="正文图标题"/>
    <w:next w:val="68"/>
    <w:qFormat/>
    <w:uiPriority w:val="0"/>
    <w:pPr>
      <w:numPr>
        <w:ilvl w:val="0"/>
        <w:numId w:val="20"/>
      </w:numPr>
      <w:spacing w:beforeLines="50" w:afterLines="50"/>
      <w:jc w:val="center"/>
    </w:pPr>
    <w:rPr>
      <w:rFonts w:ascii="黑体" w:hAnsi="Times New Roman" w:eastAsia="黑体" w:cs="Times New Roman"/>
      <w:sz w:val="21"/>
      <w:lang w:val="en-US" w:eastAsia="zh-CN" w:bidi="ar-SA"/>
    </w:rPr>
  </w:style>
  <w:style w:type="paragraph" w:customStyle="1" w:styleId="168">
    <w:name w:val="终结线"/>
    <w:basedOn w:val="1"/>
    <w:qFormat/>
    <w:uiPriority w:val="0"/>
    <w:pPr>
      <w:framePr w:hSpace="181" w:vSpace="181" w:wrap="around" w:vAnchor="text" w:hAnchor="margin" w:xAlign="center" w:y="285"/>
      <w:spacing w:line="240" w:lineRule="auto"/>
      <w:jc w:val="both"/>
    </w:pPr>
    <w:rPr>
      <w:rFonts w:cs="Times New Roman"/>
      <w:sz w:val="21"/>
    </w:rPr>
  </w:style>
  <w:style w:type="paragraph" w:customStyle="1" w:styleId="169">
    <w:name w:val="其他发布日期"/>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70">
    <w:name w:val="其他实施日期"/>
    <w:basedOn w:val="153"/>
    <w:qFormat/>
    <w:uiPriority w:val="0"/>
    <w:pPr>
      <w:framePr w:wrap="around"/>
    </w:pPr>
  </w:style>
  <w:style w:type="paragraph" w:customStyle="1" w:styleId="171">
    <w:name w:val="封面标准名称2"/>
    <w:basedOn w:val="67"/>
    <w:qFormat/>
    <w:uiPriority w:val="0"/>
    <w:pPr>
      <w:framePr w:wrap="around" w:y="4469"/>
      <w:spacing w:beforeLines="630"/>
    </w:pPr>
  </w:style>
  <w:style w:type="paragraph" w:customStyle="1" w:styleId="172">
    <w:name w:val="封面标准英文名称2"/>
    <w:basedOn w:val="118"/>
    <w:qFormat/>
    <w:uiPriority w:val="0"/>
    <w:pPr>
      <w:framePr w:wrap="around" w:y="4469"/>
    </w:pPr>
  </w:style>
  <w:style w:type="paragraph" w:customStyle="1" w:styleId="173">
    <w:name w:val="封面一致性程度标识2"/>
    <w:basedOn w:val="119"/>
    <w:qFormat/>
    <w:uiPriority w:val="0"/>
    <w:pPr>
      <w:framePr w:wrap="around" w:y="4469"/>
    </w:pPr>
  </w:style>
  <w:style w:type="paragraph" w:customStyle="1" w:styleId="174">
    <w:name w:val="封面标准文稿类别2"/>
    <w:basedOn w:val="120"/>
    <w:qFormat/>
    <w:uiPriority w:val="0"/>
    <w:pPr>
      <w:framePr w:wrap="around" w:y="4469"/>
    </w:pPr>
  </w:style>
  <w:style w:type="paragraph" w:customStyle="1" w:styleId="175">
    <w:name w:val="封面标准文稿编辑信息2"/>
    <w:basedOn w:val="121"/>
    <w:qFormat/>
    <w:uiPriority w:val="0"/>
    <w:pPr>
      <w:framePr w:wrap="around" w:y="4469"/>
    </w:pPr>
  </w:style>
  <w:style w:type="paragraph" w:customStyle="1" w:styleId="176">
    <w:name w:val="标准名称"/>
    <w:basedOn w:val="93"/>
    <w:link w:val="179"/>
    <w:qFormat/>
    <w:uiPriority w:val="0"/>
  </w:style>
  <w:style w:type="character" w:styleId="177">
    <w:name w:val="Placeholder Text"/>
    <w:basedOn w:val="45"/>
    <w:semiHidden/>
    <w:qFormat/>
    <w:uiPriority w:val="99"/>
    <w:rPr>
      <w:color w:val="808080"/>
    </w:rPr>
  </w:style>
  <w:style w:type="character" w:customStyle="1" w:styleId="178">
    <w:name w:val="目次、标准名称标题 Char"/>
    <w:basedOn w:val="45"/>
    <w:link w:val="93"/>
    <w:qFormat/>
    <w:uiPriority w:val="0"/>
    <w:rPr>
      <w:rFonts w:ascii="黑体" w:eastAsia="黑体"/>
      <w:sz w:val="32"/>
      <w:shd w:val="clear" w:color="FFFFFF" w:fill="FFFFFF"/>
    </w:rPr>
  </w:style>
  <w:style w:type="character" w:customStyle="1" w:styleId="179">
    <w:name w:val="标准名称 Char"/>
    <w:basedOn w:val="178"/>
    <w:link w:val="176"/>
    <w:qFormat/>
    <w:uiPriority w:val="0"/>
    <w:rPr>
      <w:rFonts w:ascii="黑体" w:eastAsia="黑体"/>
      <w:sz w:val="32"/>
      <w:shd w:val="clear" w:color="FFFFFF" w:fill="FFFFFF"/>
    </w:rPr>
  </w:style>
  <w:style w:type="character" w:customStyle="1" w:styleId="180">
    <w:name w:val="未处理的提及1"/>
    <w:basedOn w:val="45"/>
    <w:semiHidden/>
    <w:unhideWhenUsed/>
    <w:qFormat/>
    <w:uiPriority w:val="99"/>
    <w:rPr>
      <w:color w:val="605E5C"/>
      <w:shd w:val="clear" w:color="auto" w:fill="E1DFDD"/>
    </w:rPr>
  </w:style>
  <w:style w:type="table" w:customStyle="1" w:styleId="181">
    <w:name w:val="网格型11"/>
    <w:basedOn w:val="43"/>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2">
    <w:name w:val="附录一级条标题 Char"/>
    <w:link w:val="142"/>
    <w:qFormat/>
    <w:uiPriority w:val="0"/>
    <w:rPr>
      <w:rFonts w:ascii="黑体" w:eastAsia="黑体"/>
      <w:kern w:val="21"/>
      <w:sz w:val="21"/>
    </w:rPr>
  </w:style>
  <w:style w:type="character" w:customStyle="1" w:styleId="183">
    <w:name w:val="附录标题 Char"/>
    <w:link w:val="124"/>
    <w:qFormat/>
    <w:uiPriority w:val="0"/>
    <w:rPr>
      <w:rFonts w:ascii="黑体" w:eastAsia="黑体"/>
      <w:sz w:val="21"/>
    </w:rPr>
  </w:style>
  <w:style w:type="character" w:customStyle="1" w:styleId="184">
    <w:name w:val="附录标识 Char"/>
    <w:link w:val="123"/>
    <w:qFormat/>
    <w:uiPriority w:val="0"/>
    <w:rPr>
      <w:rFonts w:ascii="黑体" w:eastAsia="黑体"/>
      <w:sz w:val="21"/>
      <w:shd w:val="clear" w:color="FFFFFF" w:fill="FFFFFF"/>
    </w:rPr>
  </w:style>
  <w:style w:type="paragraph" w:customStyle="1" w:styleId="185">
    <w:name w:val="Body text|1"/>
    <w:basedOn w:val="1"/>
    <w:qFormat/>
    <w:uiPriority w:val="0"/>
    <w:pPr>
      <w:spacing w:line="329" w:lineRule="auto"/>
      <w:ind w:firstLine="400"/>
    </w:pPr>
    <w:rPr>
      <w:rFonts w:ascii="宋体" w:hAnsi="宋体" w:cs="宋体"/>
      <w:sz w:val="20"/>
      <w:szCs w:val="20"/>
      <w:lang w:val="zh-TW" w:eastAsia="zh-TW" w:bidi="zh-TW"/>
    </w:rPr>
  </w:style>
  <w:style w:type="character" w:customStyle="1" w:styleId="186">
    <w:name w:val="字母编号列项（一级） Char"/>
    <w:link w:val="101"/>
    <w:qFormat/>
    <w:uiPriority w:val="0"/>
    <w:rPr>
      <w:rFonts w:ascii="宋体"/>
      <w:sz w:val="21"/>
    </w:rPr>
  </w:style>
  <w:style w:type="character" w:customStyle="1" w:styleId="187">
    <w:name w:val="fontstyle01"/>
    <w:basedOn w:val="45"/>
    <w:qFormat/>
    <w:uiPriority w:val="0"/>
    <w:rPr>
      <w:rFonts w:hint="eastAsia" w:ascii="宋体" w:hAnsi="宋体" w:eastAsia="宋体"/>
      <w:color w:val="000000"/>
      <w:sz w:val="24"/>
      <w:szCs w:val="24"/>
    </w:rPr>
  </w:style>
  <w:style w:type="paragraph" w:customStyle="1" w:styleId="188">
    <w:name w:val="WPSOffice手动目录 1"/>
    <w:qFormat/>
    <w:uiPriority w:val="0"/>
    <w:rPr>
      <w:rFonts w:ascii="Times New Roman" w:hAnsi="Times New Roman" w:eastAsia="宋体" w:cs="Times New Roman"/>
      <w:lang w:val="en-US" w:eastAsia="zh-CN" w:bidi="ar-SA"/>
    </w:rPr>
  </w:style>
  <w:style w:type="paragraph" w:customStyle="1" w:styleId="18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90">
    <w:name w:val="修订2"/>
    <w:hidden/>
    <w:unhideWhenUsed/>
    <w:uiPriority w:val="99"/>
    <w:rPr>
      <w:rFonts w:ascii="Times New Roman" w:hAnsi="Times New Roman" w:eastAsia="宋体" w:cs="Times New Roman"/>
      <w:kern w:val="2"/>
      <w:sz w:val="21"/>
      <w:szCs w:val="24"/>
      <w:lang w:val="en-US" w:eastAsia="zh-CN" w:bidi="ar-SA"/>
    </w:rPr>
  </w:style>
  <w:style w:type="paragraph" w:customStyle="1" w:styleId="191">
    <w:name w:val="TOC 标题1"/>
    <w:basedOn w:val="3"/>
    <w:next w:val="1"/>
    <w:unhideWhenUsed/>
    <w:qFormat/>
    <w:uiPriority w:val="39"/>
    <w:pPr>
      <w:snapToGrid/>
      <w:spacing w:before="340" w:after="330" w:line="578" w:lineRule="auto"/>
      <w:ind w:left="432" w:hanging="432"/>
      <w:jc w:val="both"/>
      <w:outlineLvl w:val="9"/>
    </w:pPr>
    <w:rPr>
      <w:rFonts w:ascii="Times New Roman" w:hAnsi="Times New Roman" w:cs="Times New Roman"/>
      <w:bCs/>
      <w:sz w:val="44"/>
      <w:szCs w:val="44"/>
    </w:rPr>
  </w:style>
  <w:style w:type="paragraph" w:customStyle="1" w:styleId="192">
    <w:name w:val="标准文件_二级条标题"/>
    <w:next w:val="75"/>
    <w:qFormat/>
    <w:uiPriority w:val="0"/>
    <w:pPr>
      <w:widowControl w:val="0"/>
      <w:spacing w:beforeLines="50" w:afterLines="50"/>
      <w:jc w:val="both"/>
      <w:outlineLvl w:val="2"/>
    </w:pPr>
    <w:rPr>
      <w:rFonts w:ascii="黑体" w:hAnsi="Times New Roman" w:eastAsia="黑体" w:cs="Times New Roman"/>
      <w:sz w:val="21"/>
      <w:lang w:val="en-US" w:eastAsia="zh-CN" w:bidi="ar-SA"/>
    </w:rPr>
  </w:style>
  <w:style w:type="paragraph" w:customStyle="1" w:styleId="193">
    <w:name w:val="标准文件_三级条标题"/>
    <w:basedOn w:val="192"/>
    <w:next w:val="75"/>
    <w:qFormat/>
    <w:uiPriority w:val="0"/>
    <w:pPr>
      <w:widowControl/>
      <w:outlineLvl w:val="3"/>
    </w:pPr>
  </w:style>
  <w:style w:type="paragraph" w:customStyle="1" w:styleId="194">
    <w:name w:val="标准文件_四级条标题"/>
    <w:next w:val="75"/>
    <w:qFormat/>
    <w:uiPriority w:val="0"/>
    <w:pPr>
      <w:widowControl w:val="0"/>
      <w:spacing w:beforeLines="50" w:afterLines="50"/>
      <w:jc w:val="both"/>
      <w:outlineLvl w:val="4"/>
    </w:pPr>
    <w:rPr>
      <w:rFonts w:ascii="黑体" w:hAnsi="Times New Roman" w:eastAsia="黑体" w:cs="Times New Roman"/>
      <w:sz w:val="21"/>
      <w:lang w:val="en-US" w:eastAsia="zh-CN" w:bidi="ar-SA"/>
    </w:rPr>
  </w:style>
  <w:style w:type="paragraph" w:customStyle="1" w:styleId="195">
    <w:name w:val="标准文件_五级条标题"/>
    <w:next w:val="75"/>
    <w:qFormat/>
    <w:uiPriority w:val="0"/>
    <w:pPr>
      <w:widowControl w:val="0"/>
      <w:spacing w:beforeLines="50" w:afterLines="50"/>
      <w:jc w:val="both"/>
      <w:outlineLvl w:val="5"/>
    </w:pPr>
    <w:rPr>
      <w:rFonts w:ascii="黑体" w:hAnsi="Times New Roman" w:eastAsia="黑体" w:cs="Times New Roman"/>
      <w:sz w:val="21"/>
      <w:lang w:val="en-US" w:eastAsia="zh-CN" w:bidi="ar-SA"/>
    </w:rPr>
  </w:style>
  <w:style w:type="paragraph" w:customStyle="1" w:styleId="196">
    <w:name w:val="标准文件_章标题"/>
    <w:next w:val="75"/>
    <w:qFormat/>
    <w:uiPriority w:val="0"/>
    <w:pPr>
      <w:spacing w:beforeLines="100" w:afterLines="100"/>
      <w:jc w:val="both"/>
      <w:outlineLvl w:val="0"/>
    </w:pPr>
    <w:rPr>
      <w:rFonts w:ascii="黑体" w:hAnsi="Times New Roman" w:eastAsia="黑体" w:cs="Times New Roman"/>
      <w:sz w:val="21"/>
      <w:lang w:val="en-US" w:eastAsia="zh-CN" w:bidi="ar-SA"/>
    </w:rPr>
  </w:style>
  <w:style w:type="paragraph" w:customStyle="1" w:styleId="197">
    <w:name w:val="标准文件_一级条标题"/>
    <w:basedOn w:val="196"/>
    <w:next w:val="75"/>
    <w:qFormat/>
    <w:uiPriority w:val="0"/>
    <w:pPr>
      <w:spacing w:beforeLines="50" w:afterLines="50"/>
      <w:outlineLvl w:val="1"/>
    </w:pPr>
  </w:style>
  <w:style w:type="paragraph" w:customStyle="1" w:styleId="198">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99">
    <w:name w:val="标准文件_一级无标题"/>
    <w:basedOn w:val="197"/>
    <w:qFormat/>
    <w:uiPriority w:val="0"/>
    <w:pPr>
      <w:numPr>
        <w:ilvl w:val="2"/>
        <w:numId w:val="4"/>
      </w:numPr>
      <w:spacing w:beforeLines="0" w:afterLines="0"/>
      <w:ind w:left="283"/>
      <w:outlineLvl w:val="9"/>
    </w:pPr>
    <w:rPr>
      <w:rFonts w:ascii="宋体" w:eastAsia="宋体"/>
    </w:rPr>
  </w:style>
  <w:style w:type="paragraph" w:customStyle="1" w:styleId="200">
    <w:name w:val="标准文件_二级无标题"/>
    <w:basedOn w:val="192"/>
    <w:qFormat/>
    <w:uiPriority w:val="0"/>
    <w:pPr>
      <w:spacing w:beforeLines="0" w:afterLines="0"/>
      <w:outlineLvl w:val="9"/>
    </w:pPr>
    <w:rPr>
      <w:rFonts w:ascii="宋体" w:eastAsia="宋体"/>
    </w:rPr>
  </w:style>
  <w:style w:type="paragraph" w:customStyle="1" w:styleId="201">
    <w:name w:val="标准文件_三级无标题"/>
    <w:basedOn w:val="193"/>
    <w:qFormat/>
    <w:uiPriority w:val="0"/>
    <w:pPr>
      <w:spacing w:beforeLines="0" w:afterLines="0"/>
      <w:outlineLvl w:val="9"/>
    </w:pPr>
    <w:rPr>
      <w:rFonts w:ascii="宋体" w:eastAsia="宋体"/>
    </w:rPr>
  </w:style>
  <w:style w:type="paragraph" w:customStyle="1" w:styleId="202">
    <w:name w:val="三段"/>
    <w:basedOn w:val="164"/>
    <w:qFormat/>
    <w:uiPriority w:val="0"/>
  </w:style>
  <w:style w:type="character" w:customStyle="1" w:styleId="203">
    <w:name w:val="标题 字符"/>
    <w:basedOn w:val="45"/>
    <w:link w:val="41"/>
    <w:uiPriority w:val="0"/>
    <w:rPr>
      <w:rFonts w:asciiTheme="majorHAnsi" w:hAnsiTheme="majorHAnsi" w:eastAsiaTheme="majorEastAsia" w:cstheme="majorBidi"/>
      <w:b/>
      <w:bCs/>
      <w:kern w:val="2"/>
      <w:sz w:val="32"/>
      <w:szCs w:val="32"/>
    </w:rPr>
  </w:style>
  <w:style w:type="paragraph" w:customStyle="1" w:styleId="204">
    <w:name w:val="标准文件_注×："/>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205">
    <w:name w:val="标准文件_一级项"/>
    <w:qFormat/>
    <w:uiPriority w:val="0"/>
    <w:pPr>
      <w:numPr>
        <w:ilvl w:val="0"/>
        <w:numId w:val="7"/>
      </w:numPr>
    </w:pPr>
    <w:rPr>
      <w:rFonts w:ascii="宋体" w:hAnsi="Times New Roman" w:eastAsia="宋体" w:cs="Times New Roman"/>
      <w:sz w:val="21"/>
      <w:lang w:val="en-US" w:eastAsia="zh-CN" w:bidi="ar-SA"/>
    </w:rPr>
  </w:style>
  <w:style w:type="paragraph" w:customStyle="1" w:styleId="206">
    <w:name w:val="标准文件_数字编号列项（二级）"/>
    <w:qFormat/>
    <w:uiPriority w:val="0"/>
    <w:pPr>
      <w:numPr>
        <w:ilvl w:val="1"/>
        <w:numId w:val="10"/>
      </w:numPr>
      <w:jc w:val="both"/>
    </w:pPr>
    <w:rPr>
      <w:rFonts w:ascii="宋体" w:hAnsi="Times New Roman" w:eastAsia="宋体" w:cs="Times New Roman"/>
      <w:sz w:val="21"/>
      <w:lang w:val="en-US" w:eastAsia="zh-CN" w:bidi="ar-SA"/>
    </w:rPr>
  </w:style>
  <w:style w:type="character" w:customStyle="1" w:styleId="207">
    <w:name w:val="未处理的提及2"/>
    <w:basedOn w:val="45"/>
    <w:semiHidden/>
    <w:unhideWhenUsed/>
    <w:uiPriority w:val="99"/>
    <w:rPr>
      <w:color w:val="605E5C"/>
      <w:shd w:val="clear" w:color="auto" w:fill="E1DFDD"/>
    </w:rPr>
  </w:style>
  <w:style w:type="table" w:customStyle="1" w:styleId="208">
    <w:name w:val="网格型浅色1"/>
    <w:basedOn w:val="43"/>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209">
    <w:name w:val="修订3"/>
    <w:hidden/>
    <w:unhideWhenUsed/>
    <w:qFormat/>
    <w:uiPriority w:val="99"/>
    <w:rPr>
      <w:rFonts w:ascii="Times New Roman" w:hAnsi="Times New Roman" w:eastAsia="宋体" w:cstheme="minorBidi"/>
      <w:kern w:val="2"/>
      <w:sz w:val="24"/>
      <w:szCs w:val="24"/>
      <w:lang w:val="en-US" w:eastAsia="zh-CN" w:bidi="ar-SA"/>
    </w:rPr>
  </w:style>
  <w:style w:type="character" w:customStyle="1" w:styleId="210">
    <w:name w:val="日期 字符"/>
    <w:basedOn w:val="45"/>
    <w:link w:val="24"/>
    <w:qFormat/>
    <w:uiPriority w:val="0"/>
    <w:rPr>
      <w:rFonts w:cstheme="minorBidi"/>
      <w:kern w:val="2"/>
      <w:sz w:val="24"/>
      <w:szCs w:val="24"/>
    </w:rPr>
  </w:style>
  <w:style w:type="paragraph" w:customStyle="1" w:styleId="211">
    <w:name w:val="8bcb8ff2-dace-4d23-859e-d17d3441e36c"/>
    <w:basedOn w:val="5"/>
    <w:next w:val="212"/>
    <w:link w:val="214"/>
    <w:qFormat/>
    <w:uiPriority w:val="0"/>
    <w:pPr>
      <w:numPr>
        <w:numId w:val="22"/>
      </w:numPr>
      <w:tabs>
        <w:tab w:val="left" w:pos="357"/>
      </w:tabs>
      <w:adjustRightInd w:val="0"/>
      <w:spacing w:before="0" w:after="0" w:line="288" w:lineRule="auto"/>
    </w:pPr>
    <w:rPr>
      <w:rFonts w:ascii="微软雅黑" w:hAnsi="微软雅黑" w:eastAsia="微软雅黑"/>
      <w:color w:val="000000"/>
      <w:sz w:val="26"/>
    </w:rPr>
  </w:style>
  <w:style w:type="paragraph" w:customStyle="1" w:styleId="212">
    <w:name w:val="6d40456e-b323-429d-9693-bbe1e67bb9c3"/>
    <w:basedOn w:val="2"/>
    <w:link w:val="215"/>
    <w:qFormat/>
    <w:uiPriority w:val="0"/>
    <w:pPr>
      <w:adjustRightInd w:val="0"/>
      <w:spacing w:before="0" w:after="0" w:line="288" w:lineRule="auto"/>
      <w:jc w:val="left"/>
    </w:pPr>
    <w:rPr>
      <w:rFonts w:ascii="微软雅黑" w:hAnsi="微软雅黑" w:eastAsia="微软雅黑"/>
      <w:color w:val="000000"/>
      <w:sz w:val="22"/>
    </w:rPr>
  </w:style>
  <w:style w:type="character" w:customStyle="1" w:styleId="213">
    <w:name w:val="标准文件_术语条一 字符"/>
    <w:basedOn w:val="45"/>
    <w:link w:val="74"/>
    <w:qFormat/>
    <w:uiPriority w:val="0"/>
    <w:rPr>
      <w:rFonts w:ascii="宋体"/>
      <w:sz w:val="21"/>
    </w:rPr>
  </w:style>
  <w:style w:type="character" w:customStyle="1" w:styleId="214">
    <w:name w:val="8bcb8ff2-dace-4d23-859e-d17d3441e36c 字符"/>
    <w:basedOn w:val="213"/>
    <w:link w:val="211"/>
    <w:qFormat/>
    <w:uiPriority w:val="0"/>
    <w:rPr>
      <w:rFonts w:ascii="微软雅黑" w:hAnsi="微软雅黑" w:eastAsia="微软雅黑" w:cstheme="minorBidi"/>
      <w:b/>
      <w:color w:val="000000"/>
      <w:kern w:val="2"/>
      <w:sz w:val="26"/>
      <w:szCs w:val="24"/>
    </w:rPr>
  </w:style>
  <w:style w:type="character" w:customStyle="1" w:styleId="215">
    <w:name w:val="6d40456e-b323-429d-9693-bbe1e67bb9c3 字符"/>
    <w:basedOn w:val="213"/>
    <w:link w:val="212"/>
    <w:uiPriority w:val="0"/>
    <w:rPr>
      <w:rFonts w:ascii="微软雅黑" w:hAnsi="微软雅黑" w:eastAsia="微软雅黑" w:cstheme="minorBidi"/>
      <w:color w:val="000000"/>
      <w:kern w:val="2"/>
      <w:sz w:val="22"/>
      <w:szCs w:val="21"/>
    </w:rPr>
  </w:style>
  <w:style w:type="paragraph" w:customStyle="1" w:styleId="216">
    <w:name w:val="e3fb8205-adf9-4d0d-85d1-1a84f91ab844"/>
    <w:basedOn w:val="3"/>
    <w:next w:val="212"/>
    <w:link w:val="217"/>
    <w:uiPriority w:val="0"/>
    <w:pPr>
      <w:numPr>
        <w:numId w:val="22"/>
      </w:numPr>
      <w:tabs>
        <w:tab w:val="left" w:pos="357"/>
      </w:tabs>
      <w:adjustRightInd w:val="0"/>
      <w:spacing w:line="288" w:lineRule="auto"/>
      <w:ind w:left="0" w:firstLine="0"/>
      <w:jc w:val="left"/>
    </w:pPr>
    <w:rPr>
      <w:rFonts w:ascii="微软雅黑" w:hAnsi="微软雅黑" w:eastAsia="微软雅黑"/>
      <w:color w:val="000000"/>
      <w:sz w:val="32"/>
    </w:rPr>
  </w:style>
  <w:style w:type="character" w:customStyle="1" w:styleId="217">
    <w:name w:val="e3fb8205-adf9-4d0d-85d1-1a84f91ab844 字符"/>
    <w:basedOn w:val="56"/>
    <w:link w:val="216"/>
    <w:qFormat/>
    <w:uiPriority w:val="0"/>
    <w:rPr>
      <w:rFonts w:ascii="微软雅黑" w:hAnsi="微软雅黑" w:eastAsia="微软雅黑" w:cstheme="minorBidi"/>
      <w:color w:val="000000"/>
      <w:kern w:val="44"/>
      <w:sz w:val="32"/>
      <w:szCs w:val="24"/>
    </w:rPr>
  </w:style>
  <w:style w:type="paragraph" w:customStyle="1" w:styleId="218">
    <w:name w:val="a02e6475-35cc-471f-ab8b-7db223c3f9ab"/>
    <w:basedOn w:val="4"/>
    <w:next w:val="212"/>
    <w:link w:val="220"/>
    <w:uiPriority w:val="0"/>
    <w:pPr>
      <w:numPr>
        <w:numId w:val="22"/>
      </w:numPr>
      <w:tabs>
        <w:tab w:val="left" w:pos="357"/>
      </w:tabs>
      <w:adjustRightInd w:val="0"/>
      <w:spacing w:line="288" w:lineRule="auto"/>
      <w:jc w:val="left"/>
    </w:pPr>
    <w:rPr>
      <w:rFonts w:ascii="微软雅黑" w:hAnsi="微软雅黑" w:eastAsia="微软雅黑"/>
      <w:color w:val="000000"/>
      <w:sz w:val="28"/>
    </w:rPr>
  </w:style>
  <w:style w:type="character" w:customStyle="1" w:styleId="219">
    <w:name w:val="一级条标题 字符"/>
    <w:basedOn w:val="45"/>
    <w:link w:val="72"/>
    <w:qFormat/>
    <w:uiPriority w:val="0"/>
    <w:rPr>
      <w:rFonts w:ascii="黑体" w:eastAsia="黑体"/>
      <w:sz w:val="21"/>
      <w:szCs w:val="21"/>
    </w:rPr>
  </w:style>
  <w:style w:type="character" w:customStyle="1" w:styleId="220">
    <w:name w:val="a02e6475-35cc-471f-ab8b-7db223c3f9ab 字符"/>
    <w:basedOn w:val="219"/>
    <w:link w:val="218"/>
    <w:qFormat/>
    <w:uiPriority w:val="0"/>
    <w:rPr>
      <w:rFonts w:ascii="微软雅黑" w:hAnsi="微软雅黑" w:eastAsia="微软雅黑" w:cstheme="minorBidi"/>
      <w:b/>
      <w:color w:val="000000"/>
      <w:kern w:val="2"/>
      <w:sz w:val="28"/>
      <w:szCs w:val="24"/>
    </w:rPr>
  </w:style>
  <w:style w:type="paragraph" w:customStyle="1" w:styleId="221">
    <w:name w:val="09b61a0b-e317-422a-9d83-84c3e9e1937f"/>
    <w:basedOn w:val="6"/>
    <w:next w:val="212"/>
    <w:link w:val="222"/>
    <w:uiPriority w:val="0"/>
    <w:pPr>
      <w:numPr>
        <w:ilvl w:val="3"/>
        <w:numId w:val="22"/>
      </w:numPr>
      <w:adjustRightInd w:val="0"/>
      <w:spacing w:before="0" w:after="0" w:line="288" w:lineRule="auto"/>
      <w:ind w:left="0" w:firstLine="0"/>
    </w:pPr>
    <w:rPr>
      <w:rFonts w:ascii="微软雅黑" w:hAnsi="微软雅黑" w:eastAsia="微软雅黑"/>
      <w:color w:val="000000"/>
    </w:rPr>
  </w:style>
  <w:style w:type="character" w:customStyle="1" w:styleId="222">
    <w:name w:val="09b61a0b-e317-422a-9d83-84c3e9e1937f 字符"/>
    <w:basedOn w:val="65"/>
    <w:link w:val="221"/>
    <w:qFormat/>
    <w:uiPriority w:val="0"/>
    <w:rPr>
      <w:rFonts w:ascii="微软雅黑" w:hAnsi="微软雅黑" w:eastAsia="微软雅黑" w:cstheme="minorBidi"/>
      <w:b/>
      <w:color w:val="000000"/>
      <w:kern w:val="2"/>
      <w:sz w:val="24"/>
      <w:szCs w:val="24"/>
    </w:rPr>
  </w:style>
  <w:style w:type="paragraph" w:customStyle="1" w:styleId="223">
    <w:name w:val="acbfdd8b-e11b-4d36-88ff-6049b138f862"/>
    <w:basedOn w:val="2"/>
    <w:link w:val="224"/>
    <w:uiPriority w:val="0"/>
    <w:pPr>
      <w:adjustRightInd w:val="0"/>
      <w:spacing w:before="0" w:after="0" w:line="288" w:lineRule="auto"/>
      <w:jc w:val="left"/>
    </w:pPr>
    <w:rPr>
      <w:rFonts w:ascii="微软雅黑" w:hAnsi="微软雅黑" w:eastAsia="微软雅黑"/>
      <w:color w:val="000000"/>
      <w:sz w:val="22"/>
    </w:rPr>
  </w:style>
  <w:style w:type="character" w:customStyle="1" w:styleId="224">
    <w:name w:val="acbfdd8b-e11b-4d36-88ff-6049b138f862 字符"/>
    <w:basedOn w:val="65"/>
    <w:link w:val="223"/>
    <w:uiPriority w:val="0"/>
    <w:rPr>
      <w:rFonts w:ascii="微软雅黑" w:hAnsi="微软雅黑" w:eastAsia="微软雅黑" w:cstheme="minorBidi"/>
      <w:color w:val="000000"/>
      <w:kern w:val="2"/>
      <w:sz w:val="22"/>
      <w:szCs w:val="21"/>
    </w:rPr>
  </w:style>
  <w:style w:type="paragraph" w:customStyle="1" w:styleId="225">
    <w:name w:val="566ba9ff-a5b0-4b6f-bbdf-c3ab41993fc2"/>
    <w:basedOn w:val="6"/>
    <w:next w:val="223"/>
    <w:link w:val="226"/>
    <w:qFormat/>
    <w:uiPriority w:val="0"/>
    <w:pPr>
      <w:adjustRightInd w:val="0"/>
      <w:spacing w:before="0" w:beforeLines="50" w:after="0" w:afterLines="50" w:line="288" w:lineRule="auto"/>
    </w:pPr>
    <w:rPr>
      <w:rFonts w:ascii="微软雅黑" w:hAnsi="微软雅黑" w:eastAsia="微软雅黑"/>
      <w:bCs/>
      <w:color w:val="000000"/>
      <w:szCs w:val="21"/>
    </w:rPr>
  </w:style>
  <w:style w:type="character" w:customStyle="1" w:styleId="226">
    <w:name w:val="566ba9ff-a5b0-4b6f-bbdf-c3ab41993fc2 字符"/>
    <w:basedOn w:val="45"/>
    <w:link w:val="225"/>
    <w:qFormat/>
    <w:uiPriority w:val="0"/>
    <w:rPr>
      <w:rFonts w:ascii="微软雅黑" w:hAnsi="微软雅黑" w:eastAsia="微软雅黑" w:cstheme="minorBidi"/>
      <w:b/>
      <w:bCs/>
      <w:color w:val="000000"/>
      <w:kern w:val="2"/>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50E34F-51EA-4C44-AC65-525B0664B2E0}">
  <ds:schemaRefs/>
</ds:datastoreItem>
</file>

<file path=docProps/app.xml><?xml version="1.0" encoding="utf-8"?>
<Properties xmlns="http://schemas.openxmlformats.org/officeDocument/2006/extended-properties" xmlns:vt="http://schemas.openxmlformats.org/officeDocument/2006/docPropsVTypes">
  <Template>Normal</Template>
  <Pages>25</Pages>
  <Words>5815</Words>
  <Characters>6265</Characters>
  <Lines>90</Lines>
  <Paragraphs>25</Paragraphs>
  <TotalTime>7</TotalTime>
  <ScaleCrop>false</ScaleCrop>
  <LinksUpToDate>false</LinksUpToDate>
  <CharactersWithSpaces>6482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2025-02-24T07:49:00Z</dcterms:created>
  <dc:creator>admin</dc:creator>
  <cp:lastModifiedBy>麦片++</cp:lastModifiedBy>
  <cp:lastPrinted>2024-12-09T12:24:00Z</cp:lastPrinted>
  <dcterms:modified xsi:type="dcterms:W3CDTF">2025-02-25T06:47:59Z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1BC7517A85AA44678AF77D82CF76FC1F_13</vt:lpwstr>
  </property>
  <property fmtid="{D5CDD505-2E9C-101B-9397-08002B2CF9AE}" pid="4" name="KSOTemplateDocerSaveRecord">
    <vt:lpwstr>eyJoZGlkIjoiOGY0MGU4MGI1MGQ4NjQ1ZTkwNTJhNWNkYzVkODNmYmIiLCJ1c2VySWQiOiIyOTQ2Mjg1NjEifQ==</vt:lpwstr>
  </property>
</Properties>
</file>