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75749D">
      <w:pPr>
        <w:spacing w:line="640" w:lineRule="exact"/>
        <w:contextualSpacing/>
        <w:jc w:val="center"/>
        <w:rPr>
          <w:rFonts w:hint="eastAsia" w:ascii="方正小标宋简体" w:eastAsia="方正小标宋简体"/>
          <w:color w:val="auto"/>
          <w:sz w:val="36"/>
          <w:szCs w:val="36"/>
        </w:rPr>
      </w:pPr>
    </w:p>
    <w:p w14:paraId="02016A6B">
      <w:pPr>
        <w:rPr>
          <w:rFonts w:hint="eastAsia" w:ascii="黑体" w:hAnsi="黑体" w:eastAsia="黑体" w:cs="Times New Roman"/>
          <w:color w:val="auto"/>
          <w:sz w:val="32"/>
          <w:szCs w:val="32"/>
        </w:rPr>
      </w:pPr>
      <w:r>
        <w:rPr>
          <w:rFonts w:hint="eastAsia" w:ascii="黑体" w:hAnsi="黑体" w:eastAsia="黑体" w:cs="Times New Roman"/>
          <w:color w:val="auto"/>
          <w:sz w:val="32"/>
          <w:szCs w:val="32"/>
        </w:rPr>
        <w:t>附件</w:t>
      </w:r>
    </w:p>
    <w:p w14:paraId="6091D394">
      <w:pPr>
        <w:jc w:val="center"/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</w:pPr>
      <w:bookmarkStart w:id="3" w:name="_GoBack"/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中国</w:t>
      </w:r>
      <w:r>
        <w:rPr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lang w:val="en-US" w:eastAsia="zh-CN"/>
        </w:rPr>
        <w:t>建筑</w:t>
      </w:r>
      <w:r>
        <w:rPr>
          <w:rFonts w:ascii="Times New Roman" w:hAnsi="Times New Roman" w:eastAsia="仿宋" w:cs="Times New Roman"/>
          <w:b/>
          <w:bCs/>
          <w:color w:val="auto"/>
          <w:sz w:val="32"/>
          <w:szCs w:val="32"/>
        </w:rPr>
        <w:t>学会标准复审审议意见表</w:t>
      </w:r>
    </w:p>
    <w:bookmarkEnd w:id="3"/>
    <w:tbl>
      <w:tblPr>
        <w:tblStyle w:val="6"/>
        <w:tblpPr w:leftFromText="180" w:rightFromText="180" w:vertAnchor="text" w:horzAnchor="page" w:tblpXSpec="center" w:tblpY="299"/>
        <w:tblOverlap w:val="never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395"/>
        <w:gridCol w:w="1538"/>
        <w:gridCol w:w="1639"/>
        <w:gridCol w:w="2880"/>
      </w:tblGrid>
      <w:tr w14:paraId="17B96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</w:tcPr>
          <w:p w14:paraId="5A6598FC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标准名称</w:t>
            </w:r>
          </w:p>
        </w:tc>
        <w:tc>
          <w:tcPr>
            <w:tcW w:w="2933" w:type="dxa"/>
            <w:gridSpan w:val="2"/>
          </w:tcPr>
          <w:p w14:paraId="06AAD923"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1639" w:type="dxa"/>
          </w:tcPr>
          <w:p w14:paraId="6358C22B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标准编号</w:t>
            </w:r>
          </w:p>
        </w:tc>
        <w:tc>
          <w:tcPr>
            <w:tcW w:w="2880" w:type="dxa"/>
          </w:tcPr>
          <w:p w14:paraId="5F1DDD23"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</w:tc>
      </w:tr>
      <w:tr w14:paraId="35B14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</w:tcPr>
          <w:p w14:paraId="051467B9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发布日期</w:t>
            </w:r>
          </w:p>
        </w:tc>
        <w:tc>
          <w:tcPr>
            <w:tcW w:w="2933" w:type="dxa"/>
            <w:gridSpan w:val="2"/>
          </w:tcPr>
          <w:p w14:paraId="7ADBCD7D"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1639" w:type="dxa"/>
          </w:tcPr>
          <w:p w14:paraId="5D6737D5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实施日期</w:t>
            </w:r>
          </w:p>
        </w:tc>
        <w:tc>
          <w:tcPr>
            <w:tcW w:w="2880" w:type="dxa"/>
          </w:tcPr>
          <w:p w14:paraId="5BD5D74B"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</w:tc>
      </w:tr>
      <w:tr w14:paraId="35AD2C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</w:tcPr>
          <w:p w14:paraId="535D01AE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主编单位</w:t>
            </w:r>
          </w:p>
        </w:tc>
        <w:tc>
          <w:tcPr>
            <w:tcW w:w="2933" w:type="dxa"/>
            <w:gridSpan w:val="2"/>
          </w:tcPr>
          <w:p w14:paraId="32166194"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</w:tc>
        <w:tc>
          <w:tcPr>
            <w:tcW w:w="1639" w:type="dxa"/>
          </w:tcPr>
          <w:p w14:paraId="5B2D8A52"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主编人</w:t>
            </w:r>
          </w:p>
        </w:tc>
        <w:tc>
          <w:tcPr>
            <w:tcW w:w="2880" w:type="dxa"/>
          </w:tcPr>
          <w:p w14:paraId="061FC047">
            <w:pPr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</w:tc>
      </w:tr>
      <w:tr w14:paraId="0EDBE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481" w:type="dxa"/>
            <w:gridSpan w:val="3"/>
          </w:tcPr>
          <w:p w14:paraId="56AA20FC"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第一主编单位是否为学会会员单位</w:t>
            </w:r>
          </w:p>
        </w:tc>
        <w:tc>
          <w:tcPr>
            <w:tcW w:w="4519" w:type="dxa"/>
            <w:gridSpan w:val="2"/>
          </w:tcPr>
          <w:p w14:paraId="7532018C"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是  □       否  □</w:t>
            </w:r>
          </w:p>
        </w:tc>
      </w:tr>
      <w:tr w14:paraId="719EC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</w:tcPr>
          <w:p w14:paraId="09A41FBE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批准部门</w:t>
            </w:r>
          </w:p>
        </w:tc>
        <w:tc>
          <w:tcPr>
            <w:tcW w:w="7452" w:type="dxa"/>
            <w:gridSpan w:val="4"/>
          </w:tcPr>
          <w:p w14:paraId="786263E2"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中国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建筑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学会</w:t>
            </w:r>
          </w:p>
        </w:tc>
      </w:tr>
      <w:tr w14:paraId="1E74B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</w:tcPr>
          <w:p w14:paraId="734D7B65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组织单位</w:t>
            </w:r>
          </w:p>
        </w:tc>
        <w:tc>
          <w:tcPr>
            <w:tcW w:w="7452" w:type="dxa"/>
            <w:gridSpan w:val="4"/>
          </w:tcPr>
          <w:p w14:paraId="7E83B99D"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中国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  <w:lang w:val="en-US" w:eastAsia="zh-CN"/>
              </w:rPr>
              <w:t>建筑学会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标准工作委员会</w:t>
            </w:r>
          </w:p>
        </w:tc>
      </w:tr>
      <w:tr w14:paraId="2887F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  <w:jc w:val="center"/>
        </w:trPr>
        <w:tc>
          <w:tcPr>
            <w:tcW w:w="1548" w:type="dxa"/>
          </w:tcPr>
          <w:p w14:paraId="7F0A460B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复审形式</w:t>
            </w:r>
          </w:p>
        </w:tc>
        <w:tc>
          <w:tcPr>
            <w:tcW w:w="7452" w:type="dxa"/>
            <w:gridSpan w:val="4"/>
          </w:tcPr>
          <w:p w14:paraId="482E0523">
            <w:pPr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会审  □       函审  □      网上审议  □</w:t>
            </w:r>
          </w:p>
        </w:tc>
      </w:tr>
      <w:tr w14:paraId="5242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48" w:type="dxa"/>
          </w:tcPr>
          <w:p w14:paraId="02B5ABA4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复审时间</w:t>
            </w:r>
          </w:p>
        </w:tc>
        <w:tc>
          <w:tcPr>
            <w:tcW w:w="7452" w:type="dxa"/>
            <w:gridSpan w:val="4"/>
          </w:tcPr>
          <w:p w14:paraId="0E8653A0">
            <w:pPr>
              <w:ind w:firstLine="980" w:firstLineChars="350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年    月   日～       年     月    日</w:t>
            </w:r>
          </w:p>
        </w:tc>
      </w:tr>
      <w:tr w14:paraId="11C84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0" w:hRule="atLeast"/>
          <w:jc w:val="center"/>
        </w:trPr>
        <w:tc>
          <w:tcPr>
            <w:tcW w:w="9000" w:type="dxa"/>
            <w:gridSpan w:val="5"/>
          </w:tcPr>
          <w:p w14:paraId="697B59C3">
            <w:pP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复审人员：</w:t>
            </w:r>
          </w:p>
          <w:tbl>
            <w:tblPr>
              <w:tblStyle w:val="6"/>
              <w:tblW w:w="8939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87"/>
              <w:gridCol w:w="1260"/>
              <w:gridCol w:w="1620"/>
              <w:gridCol w:w="2324"/>
              <w:gridCol w:w="1304"/>
              <w:gridCol w:w="1644"/>
            </w:tblGrid>
            <w:tr w14:paraId="5428606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  <w:jc w:val="center"/>
              </w:trPr>
              <w:tc>
                <w:tcPr>
                  <w:tcW w:w="787" w:type="dxa"/>
                  <w:vAlign w:val="center"/>
                </w:tcPr>
                <w:p w14:paraId="3C2F904A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color w:val="auto"/>
                      <w:sz w:val="24"/>
                    </w:rPr>
                    <w:t>序号</w:t>
                  </w:r>
                </w:p>
              </w:tc>
              <w:tc>
                <w:tcPr>
                  <w:tcW w:w="1260" w:type="dxa"/>
                  <w:vAlign w:val="center"/>
                </w:tcPr>
                <w:p w14:paraId="07BF49CB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color w:val="auto"/>
                      <w:sz w:val="24"/>
                    </w:rPr>
                    <w:t>姓  名</w:t>
                  </w:r>
                </w:p>
              </w:tc>
              <w:tc>
                <w:tcPr>
                  <w:tcW w:w="1620" w:type="dxa"/>
                  <w:vAlign w:val="center"/>
                </w:tcPr>
                <w:p w14:paraId="507E9B3B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color w:val="auto"/>
                      <w:sz w:val="24"/>
                    </w:rPr>
                    <w:t>职称或职务</w:t>
                  </w:r>
                </w:p>
              </w:tc>
              <w:tc>
                <w:tcPr>
                  <w:tcW w:w="2324" w:type="dxa"/>
                  <w:vAlign w:val="center"/>
                </w:tcPr>
                <w:p w14:paraId="2415FFE6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color w:val="auto"/>
                      <w:sz w:val="24"/>
                    </w:rPr>
                    <w:t>工作单位</w:t>
                  </w:r>
                </w:p>
              </w:tc>
              <w:tc>
                <w:tcPr>
                  <w:tcW w:w="1304" w:type="dxa"/>
                  <w:vAlign w:val="center"/>
                </w:tcPr>
                <w:p w14:paraId="7B06EFBF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color w:val="auto"/>
                      <w:sz w:val="24"/>
                    </w:rPr>
                    <w:t>联系电话</w:t>
                  </w:r>
                </w:p>
              </w:tc>
              <w:tc>
                <w:tcPr>
                  <w:tcW w:w="1644" w:type="dxa"/>
                  <w:vAlign w:val="center"/>
                </w:tcPr>
                <w:p w14:paraId="1C60FB18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  <w:r>
                    <w:rPr>
                      <w:rFonts w:hint="eastAsia" w:ascii="仿宋" w:hAnsi="仿宋" w:eastAsia="仿宋"/>
                      <w:color w:val="auto"/>
                      <w:sz w:val="24"/>
                    </w:rPr>
                    <w:t xml:space="preserve">签 </w:t>
                  </w:r>
                  <w:r>
                    <w:rPr>
                      <w:rFonts w:ascii="仿宋" w:hAnsi="仿宋" w:eastAsia="仿宋"/>
                      <w:color w:val="auto"/>
                      <w:sz w:val="24"/>
                    </w:rPr>
                    <w:t xml:space="preserve"> </w:t>
                  </w:r>
                  <w:r>
                    <w:rPr>
                      <w:rFonts w:hint="eastAsia" w:ascii="仿宋" w:hAnsi="仿宋" w:eastAsia="仿宋"/>
                      <w:color w:val="auto"/>
                      <w:sz w:val="24"/>
                    </w:rPr>
                    <w:t>字</w:t>
                  </w:r>
                </w:p>
              </w:tc>
            </w:tr>
            <w:tr w14:paraId="48A1837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  <w:jc w:val="center"/>
              </w:trPr>
              <w:tc>
                <w:tcPr>
                  <w:tcW w:w="787" w:type="dxa"/>
                  <w:vAlign w:val="center"/>
                </w:tcPr>
                <w:p w14:paraId="2C065BF4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0B027D01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1620" w:type="dxa"/>
                  <w:vAlign w:val="center"/>
                </w:tcPr>
                <w:p w14:paraId="79824F46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14:paraId="17282E50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1304" w:type="dxa"/>
                  <w:vAlign w:val="center"/>
                </w:tcPr>
                <w:p w14:paraId="7B856C87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1644" w:type="dxa"/>
                  <w:vAlign w:val="center"/>
                </w:tcPr>
                <w:p w14:paraId="04E0DAA1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</w:tr>
            <w:tr w14:paraId="0017C6B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  <w:jc w:val="center"/>
              </w:trPr>
              <w:tc>
                <w:tcPr>
                  <w:tcW w:w="787" w:type="dxa"/>
                  <w:vAlign w:val="center"/>
                </w:tcPr>
                <w:p w14:paraId="773D08A0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7B80DC41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1620" w:type="dxa"/>
                  <w:vAlign w:val="center"/>
                </w:tcPr>
                <w:p w14:paraId="198EACD1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14:paraId="11888381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1304" w:type="dxa"/>
                  <w:vAlign w:val="center"/>
                </w:tcPr>
                <w:p w14:paraId="3D299A78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1644" w:type="dxa"/>
                  <w:vAlign w:val="center"/>
                </w:tcPr>
                <w:p w14:paraId="69DD6C59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</w:tr>
            <w:tr w14:paraId="50F5140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  <w:jc w:val="center"/>
              </w:trPr>
              <w:tc>
                <w:tcPr>
                  <w:tcW w:w="787" w:type="dxa"/>
                  <w:vAlign w:val="center"/>
                </w:tcPr>
                <w:p w14:paraId="4154F742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1260" w:type="dxa"/>
                  <w:vAlign w:val="center"/>
                </w:tcPr>
                <w:p w14:paraId="739E6A5A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1620" w:type="dxa"/>
                  <w:vAlign w:val="center"/>
                </w:tcPr>
                <w:p w14:paraId="1F62F48F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2324" w:type="dxa"/>
                  <w:vAlign w:val="center"/>
                </w:tcPr>
                <w:p w14:paraId="324CE126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1304" w:type="dxa"/>
                  <w:vAlign w:val="center"/>
                </w:tcPr>
                <w:p w14:paraId="4A66486B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  <w:tc>
                <w:tcPr>
                  <w:tcW w:w="1644" w:type="dxa"/>
                  <w:vAlign w:val="center"/>
                </w:tcPr>
                <w:p w14:paraId="07A4E81A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</w:tr>
          </w:tbl>
          <w:p w14:paraId="3CC6CB8A">
            <w:pPr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（复审人员名单可另附纸）</w:t>
            </w:r>
          </w:p>
          <w:p w14:paraId="7CBFF7B7">
            <w:pP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主编单位联系人：</w:t>
            </w:r>
          </w:p>
          <w:tbl>
            <w:tblPr>
              <w:tblStyle w:val="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67"/>
              <w:gridCol w:w="1718"/>
              <w:gridCol w:w="1162"/>
              <w:gridCol w:w="4860"/>
            </w:tblGrid>
            <w:tr w14:paraId="5FB5084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967" w:type="dxa"/>
                  <w:vAlign w:val="center"/>
                </w:tcPr>
                <w:p w14:paraId="6B8F1E17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2"/>
                    </w:rPr>
                  </w:pPr>
                  <w:r>
                    <w:rPr>
                      <w:rFonts w:hint="eastAsia" w:ascii="仿宋" w:hAnsi="仿宋" w:eastAsia="仿宋"/>
                      <w:color w:val="auto"/>
                      <w:sz w:val="22"/>
                    </w:rPr>
                    <w:t>姓  名</w:t>
                  </w:r>
                </w:p>
              </w:tc>
              <w:tc>
                <w:tcPr>
                  <w:tcW w:w="1718" w:type="dxa"/>
                  <w:vAlign w:val="center"/>
                </w:tcPr>
                <w:p w14:paraId="6C8246DF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2"/>
                    </w:rPr>
                  </w:pPr>
                </w:p>
              </w:tc>
              <w:tc>
                <w:tcPr>
                  <w:tcW w:w="1162" w:type="dxa"/>
                  <w:vAlign w:val="center"/>
                </w:tcPr>
                <w:p w14:paraId="5CE5D637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2"/>
                    </w:rPr>
                  </w:pPr>
                  <w:r>
                    <w:rPr>
                      <w:rFonts w:hint="eastAsia" w:ascii="仿宋" w:hAnsi="仿宋" w:eastAsia="仿宋"/>
                      <w:color w:val="auto"/>
                      <w:sz w:val="22"/>
                    </w:rPr>
                    <w:t>单位名称</w:t>
                  </w:r>
                </w:p>
              </w:tc>
              <w:tc>
                <w:tcPr>
                  <w:tcW w:w="4860" w:type="dxa"/>
                  <w:vAlign w:val="center"/>
                </w:tcPr>
                <w:p w14:paraId="7857E9E6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</w:tr>
            <w:tr w14:paraId="1F3661E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967" w:type="dxa"/>
                  <w:vAlign w:val="center"/>
                </w:tcPr>
                <w:p w14:paraId="3F0C539B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2"/>
                    </w:rPr>
                  </w:pPr>
                  <w:r>
                    <w:rPr>
                      <w:rFonts w:hint="eastAsia" w:ascii="仿宋" w:hAnsi="仿宋" w:eastAsia="仿宋"/>
                      <w:color w:val="auto"/>
                      <w:sz w:val="22"/>
                    </w:rPr>
                    <w:t>邮  编</w:t>
                  </w:r>
                </w:p>
              </w:tc>
              <w:tc>
                <w:tcPr>
                  <w:tcW w:w="1718" w:type="dxa"/>
                  <w:vAlign w:val="center"/>
                </w:tcPr>
                <w:p w14:paraId="56F02EC9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2"/>
                    </w:rPr>
                  </w:pPr>
                </w:p>
              </w:tc>
              <w:tc>
                <w:tcPr>
                  <w:tcW w:w="1162" w:type="dxa"/>
                  <w:vAlign w:val="center"/>
                </w:tcPr>
                <w:p w14:paraId="573FA7D0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2"/>
                    </w:rPr>
                  </w:pPr>
                  <w:r>
                    <w:rPr>
                      <w:rFonts w:hint="eastAsia" w:ascii="仿宋" w:hAnsi="仿宋" w:eastAsia="仿宋"/>
                      <w:color w:val="auto"/>
                      <w:sz w:val="22"/>
                    </w:rPr>
                    <w:t>通信地址</w:t>
                  </w:r>
                </w:p>
              </w:tc>
              <w:tc>
                <w:tcPr>
                  <w:tcW w:w="4860" w:type="dxa"/>
                  <w:vAlign w:val="center"/>
                </w:tcPr>
                <w:p w14:paraId="4015CBC0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</w:tr>
            <w:tr w14:paraId="435DEAA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24" w:hRule="atLeast"/>
              </w:trPr>
              <w:tc>
                <w:tcPr>
                  <w:tcW w:w="967" w:type="dxa"/>
                  <w:vAlign w:val="center"/>
                </w:tcPr>
                <w:p w14:paraId="045612D7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2"/>
                    </w:rPr>
                  </w:pPr>
                  <w:r>
                    <w:rPr>
                      <w:rFonts w:hint="eastAsia" w:ascii="仿宋" w:hAnsi="仿宋" w:eastAsia="仿宋"/>
                      <w:color w:val="auto"/>
                      <w:sz w:val="22"/>
                    </w:rPr>
                    <w:t>电  话</w:t>
                  </w:r>
                </w:p>
              </w:tc>
              <w:tc>
                <w:tcPr>
                  <w:tcW w:w="1718" w:type="dxa"/>
                  <w:vAlign w:val="center"/>
                </w:tcPr>
                <w:p w14:paraId="751D7F9E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2"/>
                    </w:rPr>
                  </w:pPr>
                </w:p>
              </w:tc>
              <w:tc>
                <w:tcPr>
                  <w:tcW w:w="1162" w:type="dxa"/>
                  <w:vAlign w:val="center"/>
                </w:tcPr>
                <w:p w14:paraId="07B5D57A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2"/>
                    </w:rPr>
                  </w:pPr>
                  <w:r>
                    <w:rPr>
                      <w:rFonts w:hint="eastAsia" w:ascii="仿宋" w:hAnsi="仿宋" w:eastAsia="仿宋"/>
                      <w:color w:val="auto"/>
                      <w:sz w:val="22"/>
                    </w:rPr>
                    <w:t>电子信箱</w:t>
                  </w:r>
                </w:p>
              </w:tc>
              <w:tc>
                <w:tcPr>
                  <w:tcW w:w="4860" w:type="dxa"/>
                  <w:vAlign w:val="center"/>
                </w:tcPr>
                <w:p w14:paraId="65CB4D36">
                  <w:pPr>
                    <w:jc w:val="center"/>
                    <w:rPr>
                      <w:rFonts w:hint="eastAsia" w:ascii="仿宋" w:hAnsi="仿宋" w:eastAsia="仿宋"/>
                      <w:color w:val="auto"/>
                      <w:sz w:val="24"/>
                    </w:rPr>
                  </w:pPr>
                </w:p>
              </w:tc>
            </w:tr>
          </w:tbl>
          <w:p w14:paraId="0500FBCB">
            <w:pPr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</w:tc>
      </w:tr>
      <w:tr w14:paraId="4BE7E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2943" w:type="dxa"/>
            <w:gridSpan w:val="2"/>
            <w:vAlign w:val="center"/>
          </w:tcPr>
          <w:p w14:paraId="02841ABB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政策法规符合性</w:t>
            </w:r>
          </w:p>
        </w:tc>
        <w:tc>
          <w:tcPr>
            <w:tcW w:w="6057" w:type="dxa"/>
            <w:gridSpan w:val="3"/>
            <w:vAlign w:val="center"/>
          </w:tcPr>
          <w:p w14:paraId="5CF8C8F7">
            <w:pPr>
              <w:spacing w:line="500" w:lineRule="exact"/>
              <w:ind w:right="641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bookmarkStart w:id="0" w:name="OLE_LINK2"/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□较好    □一般    □较差</w:t>
            </w:r>
            <w:bookmarkEnd w:id="0"/>
          </w:p>
        </w:tc>
      </w:tr>
      <w:tr w14:paraId="272D5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2943" w:type="dxa"/>
            <w:gridSpan w:val="2"/>
            <w:vAlign w:val="center"/>
          </w:tcPr>
          <w:p w14:paraId="64DC4CA5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标准调性</w:t>
            </w:r>
          </w:p>
        </w:tc>
        <w:tc>
          <w:tcPr>
            <w:tcW w:w="6057" w:type="dxa"/>
            <w:gridSpan w:val="3"/>
          </w:tcPr>
          <w:p w14:paraId="194BDD6A">
            <w:pPr>
              <w:spacing w:line="500" w:lineRule="exact"/>
              <w:ind w:right="641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□较好    □一般    □较差</w:t>
            </w:r>
          </w:p>
        </w:tc>
      </w:tr>
      <w:tr w14:paraId="2D748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2943" w:type="dxa"/>
            <w:gridSpan w:val="2"/>
            <w:vAlign w:val="center"/>
          </w:tcPr>
          <w:p w14:paraId="32657004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技术内容适用性</w:t>
            </w:r>
          </w:p>
        </w:tc>
        <w:tc>
          <w:tcPr>
            <w:tcW w:w="6057" w:type="dxa"/>
            <w:gridSpan w:val="3"/>
          </w:tcPr>
          <w:p w14:paraId="0A785FF5">
            <w:pPr>
              <w:spacing w:line="500" w:lineRule="exact"/>
              <w:ind w:right="641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□较好    □一般    □较差</w:t>
            </w:r>
          </w:p>
        </w:tc>
      </w:tr>
      <w:tr w14:paraId="28667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  <w:jc w:val="center"/>
        </w:trPr>
        <w:tc>
          <w:tcPr>
            <w:tcW w:w="2943" w:type="dxa"/>
            <w:gridSpan w:val="2"/>
            <w:vAlign w:val="center"/>
          </w:tcPr>
          <w:p w14:paraId="1F4724B6">
            <w:pPr>
              <w:jc w:val="center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实施应用总体情况</w:t>
            </w:r>
          </w:p>
        </w:tc>
        <w:tc>
          <w:tcPr>
            <w:tcW w:w="6057" w:type="dxa"/>
            <w:gridSpan w:val="3"/>
          </w:tcPr>
          <w:p w14:paraId="15885949">
            <w:pPr>
              <w:spacing w:line="500" w:lineRule="exact"/>
              <w:ind w:right="641"/>
              <w:jc w:val="center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ascii="仿宋" w:hAnsi="仿宋" w:eastAsia="仿宋"/>
                <w:color w:val="auto"/>
                <w:sz w:val="28"/>
                <w:szCs w:val="28"/>
              </w:rPr>
              <w:t>□较好    □一般    □较差</w:t>
            </w:r>
          </w:p>
        </w:tc>
      </w:tr>
      <w:tr w14:paraId="4E397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1" w:hRule="atLeast"/>
          <w:jc w:val="center"/>
        </w:trPr>
        <w:tc>
          <w:tcPr>
            <w:tcW w:w="9000" w:type="dxa"/>
            <w:gridSpan w:val="5"/>
          </w:tcPr>
          <w:p w14:paraId="615ECAAA">
            <w:pPr>
              <w:ind w:right="640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宣贯情况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（宣贯、推广培、训、编制推广应用标准衍生物情况等，200字以内）</w:t>
            </w:r>
          </w:p>
        </w:tc>
      </w:tr>
      <w:tr w14:paraId="713AD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4" w:hRule="atLeast"/>
          <w:jc w:val="center"/>
        </w:trPr>
        <w:tc>
          <w:tcPr>
            <w:tcW w:w="9000" w:type="dxa"/>
            <w:gridSpan w:val="5"/>
          </w:tcPr>
          <w:p w14:paraId="4A231B1E">
            <w:pPr>
              <w:ind w:right="640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采信情况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（如标准被政府文件、法律法规、上级标准引用情况等，200字以内）</w:t>
            </w:r>
          </w:p>
        </w:tc>
      </w:tr>
      <w:tr w14:paraId="319DB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0" w:hRule="atLeast"/>
          <w:jc w:val="center"/>
        </w:trPr>
        <w:tc>
          <w:tcPr>
            <w:tcW w:w="9000" w:type="dxa"/>
            <w:gridSpan w:val="5"/>
          </w:tcPr>
          <w:p w14:paraId="782512E5">
            <w:pPr>
              <w:ind w:right="640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市场应用情况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（如依托标准开展咨询、服务、检测、认证等，标准在具体工程项目中应用情况等，500字以内</w:t>
            </w:r>
            <w:bookmarkStart w:id="1" w:name="OLE_LINK3"/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，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可另附文件详细说明</w:t>
            </w:r>
            <w:bookmarkEnd w:id="1"/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）</w:t>
            </w:r>
          </w:p>
        </w:tc>
      </w:tr>
      <w:tr w14:paraId="5EAFB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1" w:hRule="atLeast"/>
          <w:jc w:val="center"/>
        </w:trPr>
        <w:tc>
          <w:tcPr>
            <w:tcW w:w="9000" w:type="dxa"/>
            <w:gridSpan w:val="5"/>
          </w:tcPr>
          <w:p w14:paraId="4244D800">
            <w:pPr>
              <w:ind w:right="640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标准产生的经济效益、社会效益情况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（500字以内，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可另附文件详细说明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）</w:t>
            </w:r>
          </w:p>
        </w:tc>
      </w:tr>
      <w:tr w14:paraId="6224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8" w:hRule="atLeast"/>
          <w:jc w:val="center"/>
        </w:trPr>
        <w:tc>
          <w:tcPr>
            <w:tcW w:w="9000" w:type="dxa"/>
            <w:gridSpan w:val="5"/>
          </w:tcPr>
          <w:p w14:paraId="54958B66">
            <w:pPr>
              <w:ind w:right="640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获奖情况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（100字以内）</w:t>
            </w:r>
          </w:p>
        </w:tc>
      </w:tr>
      <w:tr w14:paraId="611E1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1" w:hRule="atLeast"/>
          <w:jc w:val="center"/>
        </w:trPr>
        <w:tc>
          <w:tcPr>
            <w:tcW w:w="9000" w:type="dxa"/>
            <w:gridSpan w:val="5"/>
          </w:tcPr>
          <w:p w14:paraId="7F789C28">
            <w:pPr>
              <w:ind w:right="640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标准国际化情况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（500字以内，</w:t>
            </w:r>
            <w:bookmarkStart w:id="2" w:name="OLE_LINK5"/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可另附文件详细说明</w:t>
            </w:r>
            <w:bookmarkEnd w:id="2"/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）</w:t>
            </w:r>
          </w:p>
        </w:tc>
      </w:tr>
      <w:tr w14:paraId="57C27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9" w:hRule="atLeast"/>
          <w:jc w:val="center"/>
        </w:trPr>
        <w:tc>
          <w:tcPr>
            <w:tcW w:w="9000" w:type="dxa"/>
            <w:gridSpan w:val="5"/>
          </w:tcPr>
          <w:p w14:paraId="7992F502">
            <w:pPr>
              <w:ind w:right="640"/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标准实施应用案例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（基于标准实施应用情况形成典型案例，500字以内，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>可另附文件详细说明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）</w:t>
            </w:r>
          </w:p>
        </w:tc>
      </w:tr>
      <w:tr w14:paraId="582BC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8" w:hRule="atLeast"/>
          <w:jc w:val="center"/>
        </w:trPr>
        <w:tc>
          <w:tcPr>
            <w:tcW w:w="9000" w:type="dxa"/>
            <w:gridSpan w:val="5"/>
          </w:tcPr>
          <w:p w14:paraId="4A82287E">
            <w:pPr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复审意见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（建议及理由，可另附纸）：</w:t>
            </w:r>
          </w:p>
          <w:p w14:paraId="3E4D7F43">
            <w:pPr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 xml:space="preserve">□建议继续有效 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     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 xml:space="preserve">□建议修订 </w:t>
            </w:r>
            <w:r>
              <w:rPr>
                <w:rFonts w:ascii="仿宋" w:hAnsi="仿宋" w:eastAsia="仿宋"/>
                <w:color w:val="auto"/>
                <w:sz w:val="28"/>
                <w:szCs w:val="28"/>
              </w:rPr>
              <w:t xml:space="preserve">              </w:t>
            </w: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□建议废止</w:t>
            </w:r>
          </w:p>
          <w:p w14:paraId="1D34B80B">
            <w:pPr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具体理由如下：</w:t>
            </w:r>
          </w:p>
          <w:p w14:paraId="3CD5FD6F">
            <w:pPr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7868665C">
            <w:pPr>
              <w:ind w:right="640" w:firstLine="1820" w:firstLineChars="650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 xml:space="preserve">                          年  月  日</w:t>
            </w:r>
          </w:p>
        </w:tc>
      </w:tr>
      <w:tr w14:paraId="7AA29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1" w:hRule="atLeast"/>
          <w:jc w:val="center"/>
        </w:trPr>
        <w:tc>
          <w:tcPr>
            <w:tcW w:w="9000" w:type="dxa"/>
            <w:gridSpan w:val="5"/>
          </w:tcPr>
          <w:p w14:paraId="23389B41">
            <w:pP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主编单位意见：</w:t>
            </w:r>
          </w:p>
          <w:p w14:paraId="79D543CB">
            <w:pPr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0596BA8F">
            <w:pPr>
              <w:ind w:right="800"/>
              <w:jc w:val="right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（盖章）</w:t>
            </w:r>
          </w:p>
          <w:p w14:paraId="027FC483">
            <w:pPr>
              <w:ind w:right="640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负责人：                                年  月  日</w:t>
            </w:r>
          </w:p>
        </w:tc>
      </w:tr>
      <w:tr w14:paraId="59027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6" w:hRule="atLeast"/>
          <w:jc w:val="center"/>
        </w:trPr>
        <w:tc>
          <w:tcPr>
            <w:tcW w:w="9000" w:type="dxa"/>
            <w:gridSpan w:val="5"/>
          </w:tcPr>
          <w:p w14:paraId="49993587">
            <w:pP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组织单位意见：</w:t>
            </w:r>
          </w:p>
          <w:p w14:paraId="6C1E7878">
            <w:pPr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4894EED7">
            <w:pPr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</w:p>
          <w:p w14:paraId="6F20D118">
            <w:pPr>
              <w:ind w:right="640"/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负责人：                                年  月  日</w:t>
            </w:r>
          </w:p>
        </w:tc>
      </w:tr>
      <w:tr w14:paraId="7B99B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9000" w:type="dxa"/>
            <w:gridSpan w:val="5"/>
          </w:tcPr>
          <w:p w14:paraId="4F1534DC">
            <w:pPr>
              <w:rPr>
                <w:rFonts w:hint="eastAsia" w:ascii="仿宋" w:hAnsi="仿宋" w:eastAsia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auto"/>
                <w:sz w:val="28"/>
                <w:szCs w:val="28"/>
              </w:rPr>
              <w:t>备  注</w:t>
            </w:r>
          </w:p>
        </w:tc>
      </w:tr>
    </w:tbl>
    <w:p w14:paraId="2B3AA709">
      <w:pPr>
        <w:ind w:right="1280"/>
        <w:rPr>
          <w:rFonts w:ascii="Times New Roman" w:hAnsi="Times New Roman" w:eastAsia="仿宋" w:cs="Times New Roman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kyYzFkNGMxYTE3MDI5MzM0YTNhMDllY2Y3NDljOWYifQ=="/>
  </w:docVars>
  <w:rsids>
    <w:rsidRoot w:val="008863E6"/>
    <w:rsid w:val="000010D6"/>
    <w:rsid w:val="0002025D"/>
    <w:rsid w:val="0006034A"/>
    <w:rsid w:val="00075BBD"/>
    <w:rsid w:val="00155200"/>
    <w:rsid w:val="001B7A28"/>
    <w:rsid w:val="001F7576"/>
    <w:rsid w:val="002219E7"/>
    <w:rsid w:val="002D229B"/>
    <w:rsid w:val="00373152"/>
    <w:rsid w:val="004420AD"/>
    <w:rsid w:val="005661B4"/>
    <w:rsid w:val="00575099"/>
    <w:rsid w:val="005A080A"/>
    <w:rsid w:val="006478FD"/>
    <w:rsid w:val="006D08B2"/>
    <w:rsid w:val="006D75C1"/>
    <w:rsid w:val="00704AF4"/>
    <w:rsid w:val="007C0ECC"/>
    <w:rsid w:val="008473BF"/>
    <w:rsid w:val="008863E6"/>
    <w:rsid w:val="00936DD8"/>
    <w:rsid w:val="00AA5363"/>
    <w:rsid w:val="00AA5AB9"/>
    <w:rsid w:val="00B544FF"/>
    <w:rsid w:val="00BB0445"/>
    <w:rsid w:val="00BE4BE4"/>
    <w:rsid w:val="00BF3088"/>
    <w:rsid w:val="00C50B2A"/>
    <w:rsid w:val="00C56C34"/>
    <w:rsid w:val="00C608C6"/>
    <w:rsid w:val="00CD395C"/>
    <w:rsid w:val="00D11625"/>
    <w:rsid w:val="00D23DED"/>
    <w:rsid w:val="00DD63B7"/>
    <w:rsid w:val="00E175DA"/>
    <w:rsid w:val="00E33F07"/>
    <w:rsid w:val="00E36D34"/>
    <w:rsid w:val="00F23AAB"/>
    <w:rsid w:val="00F27A15"/>
    <w:rsid w:val="00FD62F2"/>
    <w:rsid w:val="01672782"/>
    <w:rsid w:val="188733CB"/>
    <w:rsid w:val="228702F6"/>
    <w:rsid w:val="2BDB2305"/>
    <w:rsid w:val="3B944971"/>
    <w:rsid w:val="3E2B1162"/>
    <w:rsid w:val="3F3C04B9"/>
    <w:rsid w:val="4FE727BA"/>
    <w:rsid w:val="658948A5"/>
    <w:rsid w:val="661940E1"/>
    <w:rsid w:val="6F74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日期 字符"/>
    <w:basedOn w:val="7"/>
    <w:link w:val="2"/>
    <w:semiHidden/>
    <w:qFormat/>
    <w:uiPriority w:val="99"/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1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CC63E-F195-409A-A50B-57FE462471A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1294</Words>
  <Characters>1363</Characters>
  <Lines>108</Lines>
  <Paragraphs>112</Paragraphs>
  <TotalTime>14</TotalTime>
  <ScaleCrop>false</ScaleCrop>
  <LinksUpToDate>false</LinksUpToDate>
  <CharactersWithSpaces>1673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2024-05-07T03:08:00Z</dcterms:created>
  <dc:creator>J Y</dc:creator>
  <cp:lastModifiedBy>ASC 冷亮</cp:lastModifiedBy>
  <cp:lastPrinted>2026-07-01T01:38:00Z</cp:lastPrinted>
  <dcterms:modified xsi:type="dcterms:W3CDTF">2026-08-05T07:55:25Z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B45F23F74A604FCBA0F19FA23F7D2001_13</vt:lpwstr>
  </property>
  <property fmtid="{D5CDD505-2E9C-101B-9397-08002B2CF9AE}" pid="4" name="KSOTemplateDocerSaveRecord">
    <vt:lpwstr>eyJoZGlkIjoiOTI3OTg2ZmU5ODFkY2ViYmEyNmNmNzY5MmU5ZDdiYmMiLCJ1c2VySWQiOiIzMTA4NDY4OTIifQ==</vt:lpwstr>
  </property>
</Properties>
</file>